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4980" w14:textId="77777777" w:rsidR="00901C7C" w:rsidRDefault="00901C7C" w:rsidP="00901C7C">
      <w:pPr>
        <w:rPr>
          <w:sz w:val="36"/>
          <w:szCs w:val="36"/>
        </w:rPr>
      </w:pPr>
      <w:r>
        <w:t xml:space="preserve">                                                    </w:t>
      </w:r>
      <w:r>
        <w:rPr>
          <w:sz w:val="36"/>
          <w:szCs w:val="36"/>
        </w:rPr>
        <w:t>ОТЧЕТЕН ДОКЛАД</w:t>
      </w:r>
    </w:p>
    <w:p w14:paraId="0EBBA34C" w14:textId="77777777" w:rsidR="00901C7C" w:rsidRDefault="00901C7C" w:rsidP="00901C7C">
      <w:pPr>
        <w:jc w:val="center"/>
        <w:rPr>
          <w:sz w:val="36"/>
          <w:szCs w:val="36"/>
        </w:rPr>
      </w:pPr>
      <w:r>
        <w:rPr>
          <w:sz w:val="36"/>
          <w:szCs w:val="36"/>
        </w:rPr>
        <w:t>ЗА ДЕЙНОСТТА НА НЧ „ПРОБУДА 1929“</w:t>
      </w:r>
    </w:p>
    <w:p w14:paraId="4F744E62" w14:textId="77777777" w:rsidR="00901C7C" w:rsidRDefault="00901C7C" w:rsidP="00901C7C">
      <w:pPr>
        <w:jc w:val="center"/>
        <w:rPr>
          <w:sz w:val="36"/>
          <w:szCs w:val="36"/>
        </w:rPr>
      </w:pPr>
      <w:r>
        <w:rPr>
          <w:sz w:val="36"/>
          <w:szCs w:val="36"/>
        </w:rPr>
        <w:t>С. ИЗВОР ОБЩ.БУРГАС ПРЕЗ 2022 Г.</w:t>
      </w:r>
    </w:p>
    <w:p w14:paraId="3BEFF326" w14:textId="77777777" w:rsidR="00901C7C" w:rsidRDefault="00901C7C" w:rsidP="00901C7C">
      <w:pPr>
        <w:rPr>
          <w:sz w:val="24"/>
          <w:szCs w:val="24"/>
        </w:rPr>
      </w:pPr>
    </w:p>
    <w:p w14:paraId="7F4FC1B5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Читалищата са създадени през Възраждането, от необходимостта на българите да си имат храм на българщината и духовно огнище сред мракобесието на робството.</w:t>
      </w:r>
    </w:p>
    <w:p w14:paraId="31C732D8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Нашето читалище, основано през месец октомври 1929 г., е юридическо лице с нестопанска цел за обществено – полезна дейност, самоуправляващо се културно – просветно сдружение. Удостоверението, издадено от Министерството на Културата, за вписване в регистъра на народните читалища в съответствие с чл. 10 ал. 1, 2 от Закона за народните читалища е под № 437 от 31. 03. 2022 г.</w:t>
      </w:r>
    </w:p>
    <w:p w14:paraId="41F64623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Целите </w:t>
      </w:r>
      <w:r>
        <w:rPr>
          <w:sz w:val="24"/>
          <w:szCs w:val="24"/>
        </w:rPr>
        <w:t>на читалището са свързани с развитието и обогатяването на културния живот и образователната дейност на населението, да запази обичаите, традициите и родовата памет, да осигурява достъп до информация. За постигането им, читалището урежда и поддържа библиотека, читалня, фейсбук страница, има певческа фолклорна група, танцов клуб, детско-юношеска група, участваща в обредите „Коледуване“ и „Лазаруване“ и е отворено за създаване на клубове по интереси.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През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месец септември 2022 г. към читалището се сформира клуб по йога, който се ръководи безплатно от г-жа Роси Иванова и има много добра посещаемост. Подредена е етнографска сбирка и се осъществява </w:t>
      </w:r>
      <w:proofErr w:type="spellStart"/>
      <w:r>
        <w:rPr>
          <w:sz w:val="24"/>
          <w:szCs w:val="24"/>
        </w:rPr>
        <w:t>краеведска</w:t>
      </w:r>
      <w:proofErr w:type="spellEnd"/>
      <w:r>
        <w:rPr>
          <w:sz w:val="24"/>
          <w:szCs w:val="24"/>
        </w:rPr>
        <w:t xml:space="preserve"> дейност.</w:t>
      </w:r>
    </w:p>
    <w:p w14:paraId="1FED7300" w14:textId="77777777" w:rsidR="00901C7C" w:rsidRDefault="00901C7C" w:rsidP="00901C7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Дейности на читалището: </w:t>
      </w:r>
    </w:p>
    <w:p w14:paraId="73618902" w14:textId="77777777" w:rsidR="00901C7C" w:rsidRDefault="00901C7C" w:rsidP="00901C7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Библиотечна дейност: </w:t>
      </w:r>
      <w:r>
        <w:rPr>
          <w:sz w:val="24"/>
          <w:szCs w:val="24"/>
        </w:rPr>
        <w:t xml:space="preserve">През 2022 г. са регистрирани 90 броя читалищни члена, с платен членски внос. Потребители на библиотечни документи са 188 души, които са заели 516 броя книги. Библиотеката има 690 посещения, а организираните събития са посетени от 1135 души. Библиотечния фонд към 31. 12. 2022 г. наброява 9331 библиотечни единици. Подреден е систематично-азбучно, по авторска фамилия. Разделен е на раздели: отраслов, детски, </w:t>
      </w:r>
      <w:proofErr w:type="spellStart"/>
      <w:r>
        <w:rPr>
          <w:sz w:val="24"/>
          <w:szCs w:val="24"/>
        </w:rPr>
        <w:t>краеведски</w:t>
      </w:r>
      <w:proofErr w:type="spellEnd"/>
      <w:r>
        <w:rPr>
          <w:sz w:val="24"/>
          <w:szCs w:val="24"/>
        </w:rPr>
        <w:t xml:space="preserve">, българска и чужда художествена литература. Дарените книги са 459 броя от дарителите: г-жа Златка Евтимова, г-жа Пенка </w:t>
      </w:r>
      <w:proofErr w:type="spellStart"/>
      <w:r>
        <w:rPr>
          <w:sz w:val="24"/>
          <w:szCs w:val="24"/>
        </w:rPr>
        <w:t>Цъцарова</w:t>
      </w:r>
      <w:proofErr w:type="spellEnd"/>
      <w:r>
        <w:rPr>
          <w:sz w:val="24"/>
          <w:szCs w:val="24"/>
        </w:rPr>
        <w:t xml:space="preserve">, г-жа Иринка Русева, г-жа Добринка </w:t>
      </w:r>
      <w:proofErr w:type="spellStart"/>
      <w:r>
        <w:rPr>
          <w:sz w:val="24"/>
          <w:szCs w:val="24"/>
        </w:rPr>
        <w:t>Каракадиева</w:t>
      </w:r>
      <w:proofErr w:type="spellEnd"/>
      <w:r>
        <w:rPr>
          <w:sz w:val="24"/>
          <w:szCs w:val="24"/>
        </w:rPr>
        <w:t xml:space="preserve">, г-жа Иванка Михалева, г-жа Недка Ананиева, г-ца Светлана Кантарджиева, г-жа Гинка </w:t>
      </w:r>
      <w:proofErr w:type="spellStart"/>
      <w:r>
        <w:rPr>
          <w:sz w:val="24"/>
          <w:szCs w:val="24"/>
        </w:rPr>
        <w:t>Каловска</w:t>
      </w:r>
      <w:proofErr w:type="spellEnd"/>
      <w:r>
        <w:rPr>
          <w:sz w:val="24"/>
          <w:szCs w:val="24"/>
        </w:rPr>
        <w:t>, г-жа Славея Георгиева, г-жа Димитринка Цветкова и г-жа Таня Стоянова – Рангелова. Изказваме им голяма благодарност! Кандидатствахме по проекта на Министерството на Културата „Българските библиотеки – съвременни центрове за четене и информираност“, разработен и осъществен от председателя на читалището – г-жа Таня Стоянова-Рангелова. Бяхме одобрени за сумата 1378,03 лв. и закупихме 113 заглавия представляващи детска и учебна литература и най-четените съвременни български и чужди автори. За обработката на книгите помогна г-жа Янка Стоянова.</w:t>
      </w:r>
    </w:p>
    <w:p w14:paraId="7FD212E6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392C0774" w14:textId="77777777" w:rsidR="00901C7C" w:rsidRPr="00D36DE3" w:rsidRDefault="00901C7C" w:rsidP="00901C7C">
      <w:pPr>
        <w:pStyle w:val="a3"/>
        <w:ind w:left="3990"/>
        <w:rPr>
          <w:sz w:val="24"/>
          <w:szCs w:val="24"/>
        </w:rPr>
      </w:pPr>
    </w:p>
    <w:p w14:paraId="6926B764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0D5677C2" w14:textId="77777777" w:rsidR="00901C7C" w:rsidRPr="00773726" w:rsidRDefault="00901C7C" w:rsidP="00901C7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2 -</w:t>
      </w:r>
    </w:p>
    <w:p w14:paraId="493D0DB1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Активни читатели на библиотеката са: учениците Анастасия Димитрова, Йоана Еленкова, Кристалина Узунова, Божидар Димитров и Валентин Динков. Най-много книги през 2022 г. /по 108 броя/ са прочели Радка Евтимова и Димка Иванова, следвани от Златка Евтимова / 56 бр./, Димитринка Цветкова /40 бр./. С по около 20 прочетени книги са: </w:t>
      </w:r>
      <w:proofErr w:type="spellStart"/>
      <w:r>
        <w:rPr>
          <w:sz w:val="24"/>
          <w:szCs w:val="24"/>
        </w:rPr>
        <w:t>Лучка</w:t>
      </w:r>
      <w:proofErr w:type="spellEnd"/>
      <w:r>
        <w:rPr>
          <w:sz w:val="24"/>
          <w:szCs w:val="24"/>
        </w:rPr>
        <w:t xml:space="preserve"> Христова, Мария Кралева, Маргарита Богданова, Пенка </w:t>
      </w:r>
      <w:proofErr w:type="spellStart"/>
      <w:r>
        <w:rPr>
          <w:sz w:val="24"/>
          <w:szCs w:val="24"/>
        </w:rPr>
        <w:t>Цъцарова</w:t>
      </w:r>
      <w:proofErr w:type="spellEnd"/>
      <w:r>
        <w:rPr>
          <w:sz w:val="24"/>
          <w:szCs w:val="24"/>
        </w:rPr>
        <w:t xml:space="preserve">, Гергана </w:t>
      </w:r>
      <w:proofErr w:type="spellStart"/>
      <w:r>
        <w:rPr>
          <w:sz w:val="24"/>
          <w:szCs w:val="24"/>
        </w:rPr>
        <w:t>Цъцарова</w:t>
      </w:r>
      <w:proofErr w:type="spellEnd"/>
      <w:r>
        <w:rPr>
          <w:sz w:val="24"/>
          <w:szCs w:val="24"/>
        </w:rPr>
        <w:t xml:space="preserve">, Таня Динева, Иван Петков, Иванка Пчеларова, Керанка Георгиева, Теменужка Цанева, Станка Димитрова. </w:t>
      </w:r>
    </w:p>
    <w:p w14:paraId="46430C54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През изминалата година бе направена инвентаризация, пренареждане и укрепване на стелажите на отрасловата, детската и българската художествена литература. Помощ на библиотекаря указаха г-жа Димка Иванова и г-жа Тинка Стамболиева.</w:t>
      </w:r>
    </w:p>
    <w:p w14:paraId="153CC1DE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>Организационна дейност:</w:t>
      </w:r>
      <w:r>
        <w:rPr>
          <w:sz w:val="24"/>
          <w:szCs w:val="24"/>
        </w:rPr>
        <w:t xml:space="preserve"> Основни насоки, препоръки, консултации и информация получаваме от главните експерти г-жа Даниела Йотова /светла и памет/ и г-жа Велислава </w:t>
      </w:r>
      <w:proofErr w:type="spellStart"/>
      <w:r>
        <w:rPr>
          <w:sz w:val="24"/>
          <w:szCs w:val="24"/>
        </w:rPr>
        <w:t>Биволарова</w:t>
      </w:r>
      <w:proofErr w:type="spellEnd"/>
      <w:r>
        <w:rPr>
          <w:sz w:val="24"/>
          <w:szCs w:val="24"/>
        </w:rPr>
        <w:t xml:space="preserve"> от Регионалния експертно консултантски информационен център „Читалища“ към Община Бургас. Поддържаме контакти със секретарите на читалищата в Община Бургас и гр. Малко Търново. На местно ниво активно си сътрудничим с кметството, пенсионерския и тракийския клубове с председатели г-жа Гинка Чолакова и г-н Иван Петков. Избраното от Общото събрание на 12. 03. 2021 г.  настоятелство на читалището, в лицето на Таня Рангелова – председател и членове Василка </w:t>
      </w:r>
      <w:proofErr w:type="spellStart"/>
      <w:r>
        <w:rPr>
          <w:sz w:val="24"/>
          <w:szCs w:val="24"/>
        </w:rPr>
        <w:t>Борсукова</w:t>
      </w:r>
      <w:proofErr w:type="spellEnd"/>
      <w:r>
        <w:rPr>
          <w:sz w:val="24"/>
          <w:szCs w:val="24"/>
        </w:rPr>
        <w:t xml:space="preserve"> и Донка Грудева, съдейства и участва във всички мероприятия и създава условия за успешното им реализиране. Помощ в читалищната дейност указват Иванка Вълчанова, Николинка </w:t>
      </w:r>
      <w:proofErr w:type="spellStart"/>
      <w:r>
        <w:rPr>
          <w:sz w:val="24"/>
          <w:szCs w:val="24"/>
        </w:rPr>
        <w:t>Ингилизова</w:t>
      </w:r>
      <w:proofErr w:type="spellEnd"/>
      <w:r>
        <w:rPr>
          <w:sz w:val="24"/>
          <w:szCs w:val="24"/>
        </w:rPr>
        <w:t xml:space="preserve">, Сийка Градева, Маргарита Богданова, Мария Бахчеванова, Виолета Стаматова, Тинка Стамболиева, Иринка Русева, Пенка </w:t>
      </w:r>
      <w:proofErr w:type="spellStart"/>
      <w:r>
        <w:rPr>
          <w:sz w:val="24"/>
          <w:szCs w:val="24"/>
        </w:rPr>
        <w:t>Карайотова</w:t>
      </w:r>
      <w:proofErr w:type="spellEnd"/>
      <w:r>
        <w:rPr>
          <w:sz w:val="24"/>
          <w:szCs w:val="24"/>
        </w:rPr>
        <w:t xml:space="preserve">, Златка Евтимова, Тодорка Бахчеванова, Гинка Чолакова, Станка Маноилова, Златка </w:t>
      </w:r>
      <w:proofErr w:type="spellStart"/>
      <w:r>
        <w:rPr>
          <w:sz w:val="24"/>
          <w:szCs w:val="24"/>
        </w:rPr>
        <w:t>Каловска</w:t>
      </w:r>
      <w:proofErr w:type="spellEnd"/>
      <w:r>
        <w:rPr>
          <w:sz w:val="24"/>
          <w:szCs w:val="24"/>
        </w:rPr>
        <w:t xml:space="preserve">, Екатерина Стоянова, Гергана Вълкова и други. В организирането на Лазаровден и Коледа голяма помощ указват Кристияна Стоянова и Йоан Дунчев. На 18 март 2022 г. НЧ „Пробуда 1929“ с. Извор, проведе годишно – отчетно събрание, на което бе отчетена дейността през 2021 г. и приет плана за 2022 г. На 9 и 10.май.2022 г. секретаря на читалището Екатерина Стоянова и члена на настоятелството Василка </w:t>
      </w:r>
      <w:proofErr w:type="spellStart"/>
      <w:r>
        <w:rPr>
          <w:sz w:val="24"/>
          <w:szCs w:val="24"/>
        </w:rPr>
        <w:t>Борсукова</w:t>
      </w:r>
      <w:proofErr w:type="spellEnd"/>
      <w:r>
        <w:rPr>
          <w:sz w:val="24"/>
          <w:szCs w:val="24"/>
        </w:rPr>
        <w:t xml:space="preserve"> бяха на обучителен семинар на тема „Читалищните библиотеки и салони – пространство за култура, образование и граждански инициативи“ в гр. Пещера, организиран от Общински читалищен съюз, РЕКИЦЧ Бургас  и РЕКИЦЧ Пазарджик.</w:t>
      </w:r>
    </w:p>
    <w:p w14:paraId="56E622D6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</w:t>
      </w:r>
      <w:r>
        <w:rPr>
          <w:sz w:val="24"/>
          <w:szCs w:val="24"/>
        </w:rPr>
        <w:t xml:space="preserve">През 2022 г. реализирахме и отчетохме проекта „Популяризиране на автентични странджански народни песни“, по който спечелихме финансиране през 2021 г. от Национален фонд „Култура“ по програма „Подкрепа на частни организации в областта на любителското изкуство 21“. Въпреки грипните епидемии и забраните </w:t>
      </w:r>
    </w:p>
    <w:p w14:paraId="55D346A1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-3-</w:t>
      </w:r>
    </w:p>
    <w:p w14:paraId="254974FE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покрай КОВИД 19, фолклорната ни група „Дъбравка“ с ръководител Донка Грудева, се мобилизира и с високо чувство за отговорност осъществи проекта. Ръководител беше </w:t>
      </w:r>
    </w:p>
    <w:p w14:paraId="0E19FA56" w14:textId="77777777" w:rsidR="00901C7C" w:rsidRPr="007D6057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>секретаря на читалището Екатерина Стоянова, художествен ръководител – Донка Грудева -ръководителя на певческата ни група и счетоводител – Теменужка Цанева.</w:t>
      </w:r>
    </w:p>
    <w:p w14:paraId="15A5625A" w14:textId="77777777" w:rsidR="00901C7C" w:rsidRPr="006F06E0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>Целта на проекта бе да бъдат записани на диск 10 странджански песни, изпети от нас и да се разпространят и популяризират сред колкото се може по-голяма аудитория, за да се популяризира странджанската песен.</w:t>
      </w:r>
    </w:p>
    <w:p w14:paraId="04BAD783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Съставихме график на дейности и матрица за бюджет, които стриктно спазвахме. Според условията в договора, изработихме сукмани и елеци за групата, направихме снимки за обложката на диска, на 10. 04. 2022 г. направихме запис на песните, които рекламирахме в печатни и електронни медии. На 09.09.2022 г. направихме заключителен концерт на сцена „Охлюва“ в Морската градина на гр. Бургас с вход свободен за всички любители на странджанската музика. Осигурихме транспорт за жителите на селата Извор, Маринка и Твърдица. Концерта, освен в медиите, бе рекламиран с големи осветени постери по централните спирки на гр. Бургас. Лично връчихме по 1 диск и покана за концерта на кмета, зам. кметовете и началниците на отдели в Община Бургас, но концерта ни не бе уважен от нито един от тях. Изказваме благодарност на нашия кмет – г-н Владо Стоянов, който ни оказваше безвъзмездна помощ във всички етапи по изпълнението на проекта. Благодарим за присъствието и подкрепата на ръководството на СП 2004 Бургас, на колегите от читалищата в общината и от гр. Малко Търново, които участваха в концерта. Благодарим и на групите на пенсионерските клубове от Маринка и Твърдица и танцьорките от </w:t>
      </w:r>
      <w:proofErr w:type="spellStart"/>
      <w:r>
        <w:rPr>
          <w:sz w:val="24"/>
          <w:szCs w:val="24"/>
        </w:rPr>
        <w:t>Крайморие</w:t>
      </w:r>
      <w:proofErr w:type="spellEnd"/>
      <w:r>
        <w:rPr>
          <w:sz w:val="24"/>
          <w:szCs w:val="24"/>
        </w:rPr>
        <w:t xml:space="preserve">. За рекламата на проекта помощ оказа и председателя на ПК с. Извор – г-жа Г. Чолакова. Художественият ръководител г-жа Донка Грудева, осигури музикалния съпровод на групата, което се оказа, че не е никак лесно. На акордеона свири Радостин Лалов, а на гайдата – Димитър </w:t>
      </w:r>
      <w:proofErr w:type="spellStart"/>
      <w:r>
        <w:rPr>
          <w:sz w:val="24"/>
          <w:szCs w:val="24"/>
        </w:rPr>
        <w:t>Зайчев</w:t>
      </w:r>
      <w:proofErr w:type="spellEnd"/>
      <w:r>
        <w:rPr>
          <w:sz w:val="24"/>
          <w:szCs w:val="24"/>
        </w:rPr>
        <w:t>. След концерта се засили интереса към фолклорната ни група. Г-н Жоро Янакиев – водещ в БНР Бургас,</w:t>
      </w:r>
      <w:r w:rsidRPr="001D6E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24.09.22 г. посвети предаването си  „Странджа пее“  на нас, като покани част от състава в студиото за събеседници и представи песни от диска ни. На 12.10.2022 г., водещия на предаването „По първи петли“ от БНР Пловдив, г-н Николай </w:t>
      </w:r>
      <w:proofErr w:type="spellStart"/>
      <w:r>
        <w:rPr>
          <w:sz w:val="24"/>
          <w:szCs w:val="24"/>
        </w:rPr>
        <w:t>Чапански</w:t>
      </w:r>
      <w:proofErr w:type="spellEnd"/>
      <w:r>
        <w:rPr>
          <w:sz w:val="24"/>
          <w:szCs w:val="24"/>
        </w:rPr>
        <w:t xml:space="preserve"> излъчи наши песни и интервю със секретаря на читалището. А режисьора от гр. Казанлък, г-н Петър Марчев, ни намерил в интернет и ни покани да участваме в кастинга за финансиране на филма му от фонд „Култура“ Община Бургас. Издаването на аудио диска бе отразено от телевизия СКАТ и други печатни и електронни медии. В края на месец ноември 2022 г. счетоводителя на проекта отчете счетоводните документи в срока по договора.</w:t>
      </w:r>
      <w:r w:rsidRPr="00A4464D">
        <w:rPr>
          <w:sz w:val="24"/>
          <w:szCs w:val="24"/>
        </w:rPr>
        <w:t xml:space="preserve"> </w:t>
      </w:r>
      <w:r>
        <w:rPr>
          <w:sz w:val="24"/>
          <w:szCs w:val="24"/>
        </w:rPr>
        <w:t>По повод 90 години от рождението на бургаския композитор Тончо Русев, Община Бургас ни подари книга-музикална школа, съдържаща 12 негови песни и 2 бр. компактдискове.</w:t>
      </w:r>
    </w:p>
    <w:p w14:paraId="0EEA74A4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>
        <w:rPr>
          <w:b/>
          <w:bCs/>
          <w:sz w:val="24"/>
          <w:szCs w:val="24"/>
        </w:rPr>
        <w:t>Краеведска</w:t>
      </w:r>
      <w:proofErr w:type="spellEnd"/>
      <w:r>
        <w:rPr>
          <w:b/>
          <w:bCs/>
          <w:sz w:val="24"/>
          <w:szCs w:val="24"/>
        </w:rPr>
        <w:t xml:space="preserve"> дейност:</w:t>
      </w:r>
      <w:r>
        <w:rPr>
          <w:sz w:val="24"/>
          <w:szCs w:val="24"/>
        </w:rPr>
        <w:t xml:space="preserve"> Наред с опазването и възпроизвеждането на някои от традиционните обичаи, читалището събира материали за хора с корени от село Извор, които са творци и спортисти. Продължаваме събирането на данни за родовете в селото </w:t>
      </w:r>
    </w:p>
    <w:p w14:paraId="538965F5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-4-</w:t>
      </w:r>
    </w:p>
    <w:p w14:paraId="5919528D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ни. Помощ ни оказват г-жа Мария Кралева и г-жа Станка Маноилова, а за обичаите се консултираме с г-жа Златка Иванова, Стоянка Фучеджиева, Тонка </w:t>
      </w:r>
      <w:proofErr w:type="spellStart"/>
      <w:r>
        <w:rPr>
          <w:sz w:val="24"/>
          <w:szCs w:val="24"/>
        </w:rPr>
        <w:t>Айрянова</w:t>
      </w:r>
      <w:proofErr w:type="spellEnd"/>
      <w:r>
        <w:rPr>
          <w:sz w:val="24"/>
          <w:szCs w:val="24"/>
        </w:rPr>
        <w:t>, Василка</w:t>
      </w:r>
    </w:p>
    <w:p w14:paraId="3B80D04D" w14:textId="77777777" w:rsidR="00901C7C" w:rsidRDefault="00901C7C" w:rsidP="00901C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Борсукова</w:t>
      </w:r>
      <w:proofErr w:type="spellEnd"/>
      <w:r>
        <w:rPr>
          <w:sz w:val="24"/>
          <w:szCs w:val="24"/>
        </w:rPr>
        <w:t xml:space="preserve"> и други, за което им благодарим. Г-жа Тонка Щерева направи дарение на автентичен шаяк, за да ушием </w:t>
      </w:r>
      <w:proofErr w:type="spellStart"/>
      <w:r>
        <w:rPr>
          <w:sz w:val="24"/>
          <w:szCs w:val="24"/>
        </w:rPr>
        <w:t>юмурлуци</w:t>
      </w:r>
      <w:proofErr w:type="spellEnd"/>
      <w:r>
        <w:rPr>
          <w:sz w:val="24"/>
          <w:szCs w:val="24"/>
        </w:rPr>
        <w:t xml:space="preserve">, а г-жа Стоянка Манолова дари 10 броя геги, лакирани от момчетата, които коледуват. Тази година коледуваха 16 момчета и отделиха по 10.00 лв. от събраните пари за читалището – 160,00 лв., а                                                                 </w:t>
      </w:r>
    </w:p>
    <w:p w14:paraId="57C3F516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лазарките бяха 22 момичета и отделиха по 5 лв. за читалището – 110,00 лв., към които прибавихме собствени средства и ушихме предни престилки за 5 детски сукмана. Г-жа Екатерина Георгиева Стоянова дари 2 детски сукмана с ризи, на стойност 200 лева. </w:t>
      </w:r>
      <w:bookmarkStart w:id="0" w:name="_Hlk125983075"/>
    </w:p>
    <w:p w14:paraId="139E220A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 xml:space="preserve">Културно – масова дейност: </w:t>
      </w:r>
      <w:r>
        <w:rPr>
          <w:sz w:val="24"/>
          <w:szCs w:val="24"/>
        </w:rPr>
        <w:t>изпълнява се по план, приет на годишно-отчетното събрание.</w:t>
      </w:r>
    </w:p>
    <w:p w14:paraId="348C9354" w14:textId="77777777" w:rsidR="00901C7C" w:rsidRDefault="00901C7C" w:rsidP="00901C7C">
      <w:pPr>
        <w:pStyle w:val="a4"/>
      </w:pPr>
      <w:r>
        <w:t>06. 01. 2022 г. – отбелязахме 174-та годишнина от рождението на Христо Ботев с табло</w:t>
      </w:r>
    </w:p>
    <w:p w14:paraId="0FFCD21D" w14:textId="77777777" w:rsidR="00901C7C" w:rsidRDefault="00901C7C" w:rsidP="00901C7C">
      <w:pPr>
        <w:pStyle w:val="a4"/>
        <w:rPr>
          <w:sz w:val="24"/>
          <w:szCs w:val="24"/>
        </w:rPr>
      </w:pPr>
      <w:r>
        <w:rPr>
          <w:sz w:val="24"/>
          <w:szCs w:val="24"/>
        </w:rPr>
        <w:t>21. 01. – Празнувахме  „</w:t>
      </w:r>
      <w:proofErr w:type="spellStart"/>
      <w:r>
        <w:rPr>
          <w:sz w:val="24"/>
          <w:szCs w:val="24"/>
        </w:rPr>
        <w:t>Бабинден</w:t>
      </w:r>
      <w:proofErr w:type="spellEnd"/>
      <w:r>
        <w:rPr>
          <w:sz w:val="24"/>
          <w:szCs w:val="24"/>
        </w:rPr>
        <w:t>“ в пенсионерския клуб с обряд и почерпка</w:t>
      </w:r>
    </w:p>
    <w:p w14:paraId="711558C8" w14:textId="77777777" w:rsidR="00901C7C" w:rsidRDefault="00901C7C" w:rsidP="00901C7C">
      <w:pPr>
        <w:pStyle w:val="a4"/>
        <w:rPr>
          <w:sz w:val="24"/>
          <w:szCs w:val="24"/>
        </w:rPr>
      </w:pPr>
      <w:r>
        <w:rPr>
          <w:sz w:val="24"/>
          <w:szCs w:val="24"/>
        </w:rPr>
        <w:t>18. 02. – 149 г. от обесването на Васил Левски – табло и рецитал</w:t>
      </w:r>
    </w:p>
    <w:p w14:paraId="5AFBDDFA" w14:textId="77777777" w:rsidR="00901C7C" w:rsidRDefault="00901C7C" w:rsidP="00901C7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01. 03. – направа на мартенички от деца под наставленията и указанията на Иванка Вълчанова и Николинка </w:t>
      </w:r>
      <w:proofErr w:type="spellStart"/>
      <w:r>
        <w:rPr>
          <w:sz w:val="24"/>
          <w:szCs w:val="24"/>
        </w:rPr>
        <w:t>Ингилизова</w:t>
      </w:r>
      <w:proofErr w:type="spellEnd"/>
      <w:r>
        <w:rPr>
          <w:sz w:val="24"/>
          <w:szCs w:val="24"/>
        </w:rPr>
        <w:t xml:space="preserve">; Ден на самодееца – почерпка с битовата група и част от танцовия клуб. </w:t>
      </w:r>
    </w:p>
    <w:p w14:paraId="0B7F9A43" w14:textId="77777777" w:rsidR="00901C7C" w:rsidRDefault="00901C7C" w:rsidP="00901C7C">
      <w:pPr>
        <w:pStyle w:val="a4"/>
      </w:pPr>
      <w:r>
        <w:rPr>
          <w:sz w:val="24"/>
          <w:szCs w:val="24"/>
        </w:rPr>
        <w:t>02. 03. – Честване на 144 год. от Освобождението</w:t>
      </w:r>
      <w:r>
        <w:rPr>
          <w:b/>
          <w:bCs/>
        </w:rPr>
        <w:t xml:space="preserve"> от турско робство</w:t>
      </w:r>
      <w:r>
        <w:t xml:space="preserve"> с изложба на гоблени и плетиво и рецитал. Гост на тържеството беше кмета ни Владо Стоянов, а изложбата подредихме с творения на Василка </w:t>
      </w:r>
      <w:proofErr w:type="spellStart"/>
      <w:r>
        <w:t>Борсукова</w:t>
      </w:r>
      <w:proofErr w:type="spellEnd"/>
      <w:r>
        <w:t xml:space="preserve">, Иванка Вълчанова, Светлана </w:t>
      </w:r>
      <w:proofErr w:type="spellStart"/>
      <w:r>
        <w:t>Зотева</w:t>
      </w:r>
      <w:proofErr w:type="spellEnd"/>
      <w:r>
        <w:t xml:space="preserve">, Николинка </w:t>
      </w:r>
      <w:proofErr w:type="spellStart"/>
      <w:r>
        <w:t>Ингилизова</w:t>
      </w:r>
      <w:proofErr w:type="spellEnd"/>
      <w:r>
        <w:t>, Иринка Русева.</w:t>
      </w:r>
    </w:p>
    <w:p w14:paraId="394DB908" w14:textId="77777777" w:rsidR="00901C7C" w:rsidRDefault="00901C7C" w:rsidP="00901C7C">
      <w:pPr>
        <w:pStyle w:val="a4"/>
      </w:pPr>
      <w:r>
        <w:t>09. 03. – Тържествено отбелязване „Денят на жената“ с диджей Радостин Лалов.</w:t>
      </w:r>
    </w:p>
    <w:p w14:paraId="75C046B0" w14:textId="77777777" w:rsidR="00901C7C" w:rsidRDefault="00901C7C" w:rsidP="00901C7C">
      <w:pPr>
        <w:pStyle w:val="a4"/>
      </w:pPr>
      <w:r>
        <w:t>25. 03. – Посрещане на Първа пролет</w:t>
      </w:r>
    </w:p>
    <w:p w14:paraId="6C64C585" w14:textId="77777777" w:rsidR="00901C7C" w:rsidRDefault="00901C7C" w:rsidP="00901C7C">
      <w:pPr>
        <w:pStyle w:val="a4"/>
      </w:pPr>
      <w:r>
        <w:t>02. 04. – Поход с децата до местността „Калето“, където е имало тракийско укрепление и селище и местността „</w:t>
      </w:r>
      <w:proofErr w:type="spellStart"/>
      <w:r>
        <w:t>Чучурката</w:t>
      </w:r>
      <w:proofErr w:type="spellEnd"/>
      <w:r>
        <w:t>“</w:t>
      </w:r>
    </w:p>
    <w:p w14:paraId="70FA7B9F" w14:textId="77777777" w:rsidR="00901C7C" w:rsidRDefault="00901C7C" w:rsidP="00901C7C">
      <w:pPr>
        <w:pStyle w:val="a4"/>
      </w:pPr>
      <w:r>
        <w:t>16. 04. – Лазаровден – 22 момичета в народни носии посетиха всички къщи в селото и пяха лазарски песни</w:t>
      </w:r>
    </w:p>
    <w:p w14:paraId="546569CA" w14:textId="77777777" w:rsidR="00901C7C" w:rsidRDefault="00901C7C" w:rsidP="00901C7C">
      <w:pPr>
        <w:pStyle w:val="a4"/>
      </w:pPr>
      <w:r>
        <w:t xml:space="preserve">23. 04. – събота, преди Великден – в двора на читалището проведохме конкурс за най-красиво боядисано яйце. Жури, с председател Василка </w:t>
      </w:r>
      <w:proofErr w:type="spellStart"/>
      <w:r>
        <w:t>Борсукова</w:t>
      </w:r>
      <w:proofErr w:type="spellEnd"/>
      <w:r>
        <w:t>, награди победителя. За всички имаше награди за участие. За провеждането на конкурса, кмета на селото ни, г-н Владо Стоянов, дари 100 лева, с които закупихме яйца, бои, подаръци и почерпка за децата.</w:t>
      </w:r>
    </w:p>
    <w:p w14:paraId="51983AEE" w14:textId="77777777" w:rsidR="00901C7C" w:rsidRDefault="00901C7C" w:rsidP="00901C7C">
      <w:pPr>
        <w:pStyle w:val="a4"/>
      </w:pPr>
      <w:r>
        <w:t xml:space="preserve">27-29. 04. – Екскурзия, организирана за членовете на читалището до с. Добърско в Рила, гр. Сандански, гр. Мелник, </w:t>
      </w:r>
      <w:proofErr w:type="spellStart"/>
      <w:r>
        <w:t>Роженски</w:t>
      </w:r>
      <w:proofErr w:type="spellEnd"/>
      <w:r>
        <w:t xml:space="preserve"> манастир, с. Златолист, местността Рупите, гр. Струмица, Самуилова крепост, Рилски манастир.</w:t>
      </w:r>
    </w:p>
    <w:p w14:paraId="5819A06A" w14:textId="77777777" w:rsidR="00901C7C" w:rsidRDefault="00901C7C" w:rsidP="00901C7C">
      <w:pPr>
        <w:pStyle w:val="a4"/>
      </w:pPr>
      <w:r>
        <w:t>04. 05. – Национален тракийски фолклорен събор „Гергьовден“ гр. Поморие, където нашата група „Дъбравка“ с художествен ръководител Донка Грудева, се класира на второ място.</w:t>
      </w:r>
    </w:p>
    <w:p w14:paraId="6A2BE82F" w14:textId="77777777" w:rsidR="00901C7C" w:rsidRDefault="00901C7C" w:rsidP="00901C7C">
      <w:pPr>
        <w:pStyle w:val="a4"/>
      </w:pPr>
      <w:r>
        <w:t>24. 05. – Ден на Българската писменост и култура – венец и табло</w:t>
      </w:r>
    </w:p>
    <w:p w14:paraId="31773F92" w14:textId="77777777" w:rsidR="00901C7C" w:rsidRDefault="00901C7C" w:rsidP="00901C7C">
      <w:pPr>
        <w:pStyle w:val="a4"/>
      </w:pPr>
      <w:r>
        <w:t>27–28. 05. – Традиционен събор на село Извор с народни борби и програма с участието на  Недка Ананиева, поетеса живуща в с. Извор, изпълнение на 3 песни от ФГ „Дъбравка“ и концерт на фолклорната певица Катя Георгиева с оркестър „Приятели“, с финансовото участие на Общински фонд „Култура“ Бургас / общинската субсидия/.</w:t>
      </w:r>
    </w:p>
    <w:p w14:paraId="46CE9E7A" w14:textId="77777777" w:rsidR="00901C7C" w:rsidRDefault="00901C7C" w:rsidP="00901C7C">
      <w:pPr>
        <w:pStyle w:val="a4"/>
      </w:pPr>
      <w:r>
        <w:t>01. 06. – Забавни игри, рисунки и песни с децата от селото в двора на читалището.</w:t>
      </w:r>
    </w:p>
    <w:p w14:paraId="7FA2915F" w14:textId="77777777" w:rsidR="00901C7C" w:rsidRDefault="00901C7C" w:rsidP="00901C7C">
      <w:pPr>
        <w:pStyle w:val="a4"/>
      </w:pPr>
      <w:r>
        <w:t>02. 06. – ФГ „Дъбравка“ участва в Петнадесети регионален тракийски християнски фолклорен събор „Спасовден“ гр. Ахелой.</w:t>
      </w:r>
    </w:p>
    <w:p w14:paraId="1AAFEEA9" w14:textId="77777777" w:rsidR="00901C7C" w:rsidRDefault="00901C7C" w:rsidP="00901C7C">
      <w:pPr>
        <w:pStyle w:val="a4"/>
      </w:pPr>
    </w:p>
    <w:p w14:paraId="6A639AB1" w14:textId="77777777" w:rsidR="00901C7C" w:rsidRDefault="00901C7C" w:rsidP="00901C7C">
      <w:pPr>
        <w:pStyle w:val="a4"/>
      </w:pPr>
      <w:r>
        <w:lastRenderedPageBreak/>
        <w:t xml:space="preserve">                                                                           -5-</w:t>
      </w:r>
    </w:p>
    <w:p w14:paraId="0A325537" w14:textId="77777777" w:rsidR="00901C7C" w:rsidRDefault="00901C7C" w:rsidP="00901C7C">
      <w:pPr>
        <w:pStyle w:val="a4"/>
      </w:pPr>
      <w:r>
        <w:t>24. 06. – Еньовден – изплетен венец от билки сложихме над вратата, за да минаваме под него за здраве и пяхме тематични песни с членовете на читалището и пенсионерския клуб</w:t>
      </w:r>
    </w:p>
    <w:p w14:paraId="47FBDB73" w14:textId="77777777" w:rsidR="00901C7C" w:rsidRDefault="00901C7C" w:rsidP="00901C7C">
      <w:pPr>
        <w:pStyle w:val="a4"/>
      </w:pPr>
      <w:r>
        <w:t>30. 06. – 20 години от смъртта на Николай Хайтов – табло и подреден кът с негови книги</w:t>
      </w:r>
    </w:p>
    <w:p w14:paraId="241E94A9" w14:textId="77777777" w:rsidR="00901C7C" w:rsidRDefault="00901C7C" w:rsidP="00901C7C">
      <w:pPr>
        <w:pStyle w:val="a4"/>
      </w:pPr>
      <w:r>
        <w:t>08. 07. – 145 г. от рождението на Елин Пелин – литературно четене</w:t>
      </w:r>
    </w:p>
    <w:p w14:paraId="4439CE9E" w14:textId="77777777" w:rsidR="00901C7C" w:rsidRDefault="00901C7C" w:rsidP="00901C7C">
      <w:pPr>
        <w:pStyle w:val="a4"/>
      </w:pPr>
      <w:r>
        <w:t>20. 07. – „Илинден“ – посещение на манастира „Св. Илия“ край село и раздаден курбан от риба в пенс. Клуб от отец Николай</w:t>
      </w:r>
    </w:p>
    <w:p w14:paraId="78B85837" w14:textId="77777777" w:rsidR="00901C7C" w:rsidRDefault="00901C7C" w:rsidP="00901C7C">
      <w:pPr>
        <w:pStyle w:val="a4"/>
      </w:pPr>
      <w:r>
        <w:t xml:space="preserve">12. 08. „Ден на динята“ – Тържество на площада, осъществено с подарените дини от изворските производители: Владо Стоянов, Янко Евтимов, Антон Георгиев, Тодор Грудев, Венцислав Вълчанов. Имаше състезания и игри за децата, песни и хора за възрастните. Нашата група „Дъбравка“ изпълни 3 песни и веселието продължи с певицата Галя </w:t>
      </w:r>
      <w:proofErr w:type="spellStart"/>
      <w:r>
        <w:t>Гильова</w:t>
      </w:r>
      <w:proofErr w:type="spellEnd"/>
      <w:r>
        <w:t xml:space="preserve"> и оркестър приятели. Голяма благодарност изказвам на активните членове на читалището за участието им в подготовката и осъществяването на празника.</w:t>
      </w:r>
    </w:p>
    <w:p w14:paraId="531D277F" w14:textId="77777777" w:rsidR="00901C7C" w:rsidRDefault="00901C7C" w:rsidP="00901C7C">
      <w:pPr>
        <w:pStyle w:val="a4"/>
      </w:pPr>
      <w:r>
        <w:t>24. 08. – Телевизия СКАТ – Бургас, направи запис на репетиция на ФГ „Дъбравка“, като г-жа Чолакова разказа историята на групата, който бе излъчен в новините на 07. 09. 2022 г.</w:t>
      </w:r>
    </w:p>
    <w:p w14:paraId="2081142C" w14:textId="77777777" w:rsidR="00901C7C" w:rsidRDefault="00901C7C" w:rsidP="00901C7C">
      <w:pPr>
        <w:pStyle w:val="a4"/>
      </w:pPr>
      <w:r>
        <w:t>06. 09. – Табло за Съединението на Княжество България с Източна Румелия</w:t>
      </w:r>
    </w:p>
    <w:p w14:paraId="12EF9814" w14:textId="77777777" w:rsidR="00901C7C" w:rsidRDefault="00901C7C" w:rsidP="00901C7C">
      <w:pPr>
        <w:pStyle w:val="a4"/>
      </w:pPr>
      <w:r>
        <w:t>09. 09. – Заключителен концерт на ФГ „Дъбравка“ на открита сцена „Охлюва“ в морската градина на гр. Бургас, с който приключиха дейностите по проекта на читалището, финансиран от Национален фонд „Култура“ към Министерството на Културата.</w:t>
      </w:r>
    </w:p>
    <w:p w14:paraId="0CAA04AC" w14:textId="77777777" w:rsidR="00901C7C" w:rsidRDefault="00901C7C" w:rsidP="00901C7C">
      <w:pPr>
        <w:pStyle w:val="a4"/>
      </w:pPr>
      <w:r>
        <w:t xml:space="preserve">23. 09. – Тържество за Независимостта на България с рецитал и патриотични песни, преклонение пред плочите с имената на загиналите във войните </w:t>
      </w:r>
      <w:proofErr w:type="spellStart"/>
      <w:r>
        <w:t>изворци</w:t>
      </w:r>
      <w:proofErr w:type="spellEnd"/>
      <w:r>
        <w:t>.</w:t>
      </w:r>
    </w:p>
    <w:p w14:paraId="7181DFF2" w14:textId="77777777" w:rsidR="00901C7C" w:rsidRDefault="00901C7C" w:rsidP="00901C7C">
      <w:pPr>
        <w:pStyle w:val="a4"/>
      </w:pPr>
      <w:r>
        <w:t>15. 10. – Участие на ФГ „Дъбравка“ в Тракийския фолклорен събор на Минерални бани Бургас</w:t>
      </w:r>
    </w:p>
    <w:p w14:paraId="1E79403A" w14:textId="77777777" w:rsidR="00901C7C" w:rsidRDefault="00901C7C" w:rsidP="00901C7C">
      <w:pPr>
        <w:pStyle w:val="a4"/>
      </w:pPr>
      <w:r>
        <w:t>16. 10. – Екскурзия до крепост „Кабиле“, гр. Сливен и гр. Ямбол</w:t>
      </w:r>
    </w:p>
    <w:p w14:paraId="2CA1A78B" w14:textId="77777777" w:rsidR="00901C7C" w:rsidRDefault="00901C7C" w:rsidP="00901C7C">
      <w:pPr>
        <w:pStyle w:val="a4"/>
      </w:pPr>
      <w:r>
        <w:t xml:space="preserve">31. 10. – Честване на „Денят на Народните будители“ – среща с поетесите Недка Ананиева, Ирина Шопова и тяхното творчество. Рецитиране на стихотворенията на Никола </w:t>
      </w:r>
      <w:proofErr w:type="spellStart"/>
      <w:r>
        <w:t>Прокопов</w:t>
      </w:r>
      <w:proofErr w:type="spellEnd"/>
      <w:r>
        <w:t>. Гост – кмета на селото Владо Стоянов</w:t>
      </w:r>
    </w:p>
    <w:p w14:paraId="50A55B5C" w14:textId="77777777" w:rsidR="00901C7C" w:rsidRDefault="00901C7C" w:rsidP="00901C7C">
      <w:pPr>
        <w:pStyle w:val="a4"/>
      </w:pPr>
      <w:r>
        <w:t>21. 11. – Честване на „Денят на християнското семейство“ с изложба на гоблени, плетива на 1 и 2 куки, рецитал и почерпка</w:t>
      </w:r>
    </w:p>
    <w:p w14:paraId="72AEA66B" w14:textId="77777777" w:rsidR="00901C7C" w:rsidRDefault="00901C7C" w:rsidP="00901C7C">
      <w:pPr>
        <w:pStyle w:val="a4"/>
      </w:pPr>
      <w:r>
        <w:t xml:space="preserve">10. 12. – Запалване на Коледните светлини – тържество, организирано съвместно с кметството, на площада пред кметството. Водеща – Златка </w:t>
      </w:r>
      <w:proofErr w:type="spellStart"/>
      <w:r>
        <w:t>Каловска</w:t>
      </w:r>
      <w:proofErr w:type="spellEnd"/>
      <w:r>
        <w:t xml:space="preserve">. Кмета поздрави гостите на тържеството. Новогодишни </w:t>
      </w:r>
      <w:proofErr w:type="spellStart"/>
      <w:r>
        <w:t>стихчета</w:t>
      </w:r>
      <w:proofErr w:type="spellEnd"/>
      <w:r>
        <w:t xml:space="preserve"> рецитираха Кристалина Узунова, Анастасия и Габриела Димитрови. Коледарски песни пяха Тодор Грудов и Жеко Петков. Три песни изпя група „Дъбравка“ с ръководител Донка Грудева.</w:t>
      </w:r>
    </w:p>
    <w:p w14:paraId="31335A72" w14:textId="77777777" w:rsidR="00901C7C" w:rsidRDefault="00901C7C" w:rsidP="00901C7C">
      <w:pPr>
        <w:pStyle w:val="a4"/>
      </w:pPr>
      <w:r>
        <w:t>24. 12. – Бъдни вечер – Коледарска група от 16 момчета обиколи къщите и благославя стопаните.</w:t>
      </w:r>
    </w:p>
    <w:p w14:paraId="1A219FC2" w14:textId="77777777" w:rsidR="00901C7C" w:rsidRDefault="00901C7C" w:rsidP="00901C7C">
      <w:pPr>
        <w:pStyle w:val="a4"/>
      </w:pPr>
      <w:r>
        <w:t xml:space="preserve">               Членовете на читалището участват и в мероприятията на Тракийския и Пенсионерския клубове. </w:t>
      </w:r>
    </w:p>
    <w:p w14:paraId="16FA8EE0" w14:textId="77777777" w:rsidR="00901C7C" w:rsidRDefault="00901C7C" w:rsidP="00901C7C">
      <w:pPr>
        <w:pStyle w:val="a4"/>
      </w:pPr>
      <w:r>
        <w:t xml:space="preserve">               През месец декември 2022 г. семейство Вилияна и Митко Павлови дариха климатик, който поставихме в стаята за тихи игри. Сега трябва да закупим и врата за същата стая. Кметство с. Извор, в лицето на кмета Владо Стоянов, закупи мощен климатик за танцовата зала и вече залата се ползва и през зимата. С тези дарения се реши проблема с отоплението на читалището. </w:t>
      </w:r>
    </w:p>
    <w:p w14:paraId="2547E019" w14:textId="77777777" w:rsidR="00901C7C" w:rsidRDefault="00901C7C" w:rsidP="00901C7C">
      <w:pPr>
        <w:pStyle w:val="a4"/>
      </w:pPr>
      <w:r>
        <w:t xml:space="preserve">               През 2023 г. в библиотеката ще се направи инвентаризация на чуждата художествена литература и ще се работи по новия календарен план.</w:t>
      </w:r>
    </w:p>
    <w:p w14:paraId="516CE5D0" w14:textId="77777777" w:rsidR="00901C7C" w:rsidRDefault="00901C7C" w:rsidP="00901C7C">
      <w:pPr>
        <w:pStyle w:val="a4"/>
      </w:pPr>
      <w:r>
        <w:t xml:space="preserve">                Благодаря на всички дарители и членове на НЧ „Пробуда 1929“ с. Извор, общ. Бургас!</w:t>
      </w:r>
    </w:p>
    <w:p w14:paraId="59B94862" w14:textId="77777777" w:rsidR="00901C7C" w:rsidRDefault="00901C7C" w:rsidP="00901C7C">
      <w:pPr>
        <w:pStyle w:val="a4"/>
      </w:pPr>
    </w:p>
    <w:p w14:paraId="341AC00D" w14:textId="77777777" w:rsidR="00901C7C" w:rsidRDefault="00901C7C" w:rsidP="00901C7C">
      <w:pPr>
        <w:pStyle w:val="a4"/>
      </w:pPr>
      <w:r>
        <w:t xml:space="preserve">                Изготвил: читалищен секретар Екатерина Стоянова</w:t>
      </w:r>
    </w:p>
    <w:p w14:paraId="01469482" w14:textId="77777777" w:rsidR="00901C7C" w:rsidRDefault="00901C7C" w:rsidP="00901C7C">
      <w:pPr>
        <w:pStyle w:val="a4"/>
      </w:pPr>
    </w:p>
    <w:p w14:paraId="0BBBF448" w14:textId="77777777" w:rsidR="00901C7C" w:rsidRDefault="00901C7C" w:rsidP="00901C7C">
      <w:pPr>
        <w:pStyle w:val="a4"/>
      </w:pPr>
      <w:r>
        <w:t xml:space="preserve">                Председател: Таня Иванова Стоянова - Рангелова</w:t>
      </w:r>
    </w:p>
    <w:p w14:paraId="44971259" w14:textId="77777777" w:rsidR="00901C7C" w:rsidRPr="009A70D5" w:rsidRDefault="00901C7C" w:rsidP="00901C7C">
      <w:pPr>
        <w:pStyle w:val="a4"/>
      </w:pPr>
    </w:p>
    <w:bookmarkEnd w:id="0"/>
    <w:p w14:paraId="72A7BB68" w14:textId="77777777" w:rsidR="00901C7C" w:rsidRPr="00B27395" w:rsidRDefault="00901C7C" w:rsidP="00901C7C">
      <w:pPr>
        <w:rPr>
          <w:sz w:val="24"/>
          <w:szCs w:val="24"/>
        </w:rPr>
      </w:pPr>
    </w:p>
    <w:p w14:paraId="66055D6C" w14:textId="77777777" w:rsidR="00901C7C" w:rsidRDefault="00901C7C" w:rsidP="00901C7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НАРОДНО ЧИТАЛИЩЕ „ПРОБУДА 1929“  - С. ИЗВОР, ОБЩ. БУРГАС</w:t>
      </w:r>
    </w:p>
    <w:p w14:paraId="76DDE8A0" w14:textId="77777777" w:rsidR="00901C7C" w:rsidRDefault="00901C7C" w:rsidP="00901C7C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ЕИК 000045732,  0889129085, </w:t>
      </w:r>
      <w:hyperlink r:id="rId5" w:history="1">
        <w:r w:rsidRPr="00220B93">
          <w:rPr>
            <w:rStyle w:val="a5"/>
            <w:sz w:val="32"/>
            <w:szCs w:val="32"/>
            <w:lang w:val="en-US"/>
          </w:rPr>
          <w:t>chitalishteizvor1929@abv.bg</w:t>
        </w:r>
      </w:hyperlink>
    </w:p>
    <w:p w14:paraId="3A322DA6" w14:textId="77777777" w:rsidR="00901C7C" w:rsidRDefault="00901C7C" w:rsidP="00901C7C">
      <w:pPr>
        <w:rPr>
          <w:sz w:val="32"/>
          <w:szCs w:val="32"/>
          <w:lang w:val="en-US"/>
        </w:rPr>
      </w:pPr>
    </w:p>
    <w:p w14:paraId="320E05F5" w14:textId="77777777" w:rsidR="00901C7C" w:rsidRDefault="00901C7C" w:rsidP="00901C7C">
      <w:pPr>
        <w:rPr>
          <w:sz w:val="28"/>
          <w:szCs w:val="28"/>
        </w:rPr>
      </w:pPr>
      <w:r>
        <w:rPr>
          <w:sz w:val="28"/>
          <w:szCs w:val="28"/>
        </w:rPr>
        <w:t>ПРОЕКТО – ПЛАН СМЕТКА ЗА ДЕЙНОСТТА НА НЧ „ПРОБУДА 1929“ С. ИЗВОР</w:t>
      </w:r>
    </w:p>
    <w:p w14:paraId="5F075ADF" w14:textId="77777777" w:rsidR="00901C7C" w:rsidRDefault="00901C7C" w:rsidP="00901C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ПРЕЗ 2023 ГОДИНА</w:t>
      </w:r>
    </w:p>
    <w:p w14:paraId="3836192B" w14:textId="77777777" w:rsidR="00901C7C" w:rsidRDefault="00901C7C" w:rsidP="00901C7C">
      <w:pPr>
        <w:rPr>
          <w:sz w:val="28"/>
          <w:szCs w:val="28"/>
        </w:rPr>
      </w:pPr>
    </w:p>
    <w:p w14:paraId="0E705FA4" w14:textId="77777777" w:rsidR="00901C7C" w:rsidRDefault="00901C7C" w:rsidP="00901C7C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5546">
        <w:rPr>
          <w:b/>
          <w:bCs/>
          <w:sz w:val="32"/>
          <w:szCs w:val="32"/>
        </w:rPr>
        <w:t xml:space="preserve">УВОД </w:t>
      </w:r>
    </w:p>
    <w:p w14:paraId="0811C1F7" w14:textId="77777777" w:rsidR="00901C7C" w:rsidRDefault="00901C7C" w:rsidP="00901C7C">
      <w:pPr>
        <w:rPr>
          <w:sz w:val="24"/>
          <w:szCs w:val="24"/>
        </w:rPr>
      </w:pPr>
      <w:r w:rsidRPr="00721B82">
        <w:rPr>
          <w:sz w:val="24"/>
          <w:szCs w:val="24"/>
        </w:rPr>
        <w:t xml:space="preserve">                  Народно читалище „Пробуда 1929“ с. Извор е създадено през 1929 г. като самоуправляващо се културно-просветно сдружение на жителите на с. Извор. В дейността му могат да участват всички лица, независимо от тяхната</w:t>
      </w:r>
      <w:r>
        <w:rPr>
          <w:sz w:val="24"/>
          <w:szCs w:val="24"/>
        </w:rPr>
        <w:t xml:space="preserve"> народност, етническа принадлежност, лично и обществено положение и имуществено състояние. </w:t>
      </w:r>
    </w:p>
    <w:p w14:paraId="2C4ADABA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>Читалището е единствения духовен културно-образователен център в с. Извор. Като пазител на традиции, фолклор и морални ценности, неговото съществуване и развитие са от ключово значение за селото.</w:t>
      </w:r>
    </w:p>
    <w:p w14:paraId="4EB5DBAC" w14:textId="77777777" w:rsidR="00901C7C" w:rsidRDefault="00901C7C" w:rsidP="00901C7C">
      <w:pPr>
        <w:rPr>
          <w:sz w:val="24"/>
          <w:szCs w:val="24"/>
        </w:rPr>
      </w:pPr>
    </w:p>
    <w:p w14:paraId="31B947FA" w14:textId="77777777" w:rsidR="00901C7C" w:rsidRPr="00940DF0" w:rsidRDefault="00901C7C" w:rsidP="00901C7C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АНАЛИЗ</w:t>
      </w:r>
    </w:p>
    <w:p w14:paraId="2C0B0A47" w14:textId="77777777" w:rsidR="00901C7C" w:rsidRDefault="00901C7C" w:rsidP="00901C7C">
      <w:pPr>
        <w:pStyle w:val="a3"/>
        <w:rPr>
          <w:sz w:val="24"/>
          <w:szCs w:val="24"/>
        </w:rPr>
      </w:pPr>
      <w:r>
        <w:rPr>
          <w:sz w:val="28"/>
          <w:szCs w:val="28"/>
        </w:rPr>
        <w:t>СИЛНИ СТРАНИ:</w:t>
      </w:r>
    </w:p>
    <w:p w14:paraId="3E961212" w14:textId="77777777" w:rsidR="00901C7C" w:rsidRPr="00940DF0" w:rsidRDefault="00901C7C" w:rsidP="00901C7C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Ползване на целия втори етаж от масивна общинска сграда</w:t>
      </w:r>
    </w:p>
    <w:p w14:paraId="1E4012EF" w14:textId="77777777" w:rsidR="00901C7C" w:rsidRPr="00940DF0" w:rsidRDefault="00901C7C" w:rsidP="00901C7C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Съхранени през годините обичаи в село Извор</w:t>
      </w:r>
    </w:p>
    <w:p w14:paraId="1B231EDD" w14:textId="77777777" w:rsidR="00901C7C" w:rsidRPr="003D0686" w:rsidRDefault="00901C7C" w:rsidP="00901C7C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Богат опит в провеждането на културно-масова дейност</w:t>
      </w:r>
    </w:p>
    <w:p w14:paraId="2D63B511" w14:textId="77777777" w:rsidR="00901C7C" w:rsidRPr="003D0686" w:rsidRDefault="00901C7C" w:rsidP="00901C7C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Отлично взаимодействие с местната власт, пенсионерския и тракийския клубове</w:t>
      </w:r>
    </w:p>
    <w:p w14:paraId="65260A2A" w14:textId="77777777" w:rsidR="00901C7C" w:rsidRPr="003D0686" w:rsidRDefault="00901C7C" w:rsidP="00901C7C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Поддържане на певческия и танцовия фолклорни състави, коледарската и лазарската групи и заниманията по здравословна практика.</w:t>
      </w:r>
    </w:p>
    <w:p w14:paraId="7F60E7E9" w14:textId="77777777" w:rsidR="00901C7C" w:rsidRDefault="00901C7C" w:rsidP="00901C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43ADE31C" w14:textId="77777777" w:rsidR="00901C7C" w:rsidRDefault="00901C7C" w:rsidP="00901C7C">
      <w:pPr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</w:t>
      </w:r>
      <w:r>
        <w:rPr>
          <w:sz w:val="28"/>
          <w:szCs w:val="28"/>
        </w:rPr>
        <w:t>СЛАБИ СТРАНИ:</w:t>
      </w:r>
    </w:p>
    <w:p w14:paraId="00EE809E" w14:textId="77777777" w:rsidR="00901C7C" w:rsidRPr="003D0686" w:rsidRDefault="00901C7C" w:rsidP="00901C7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 xml:space="preserve">Липса на средства за оценка на енергийната ефективност на сградата </w:t>
      </w:r>
    </w:p>
    <w:p w14:paraId="58C8DFE6" w14:textId="77777777" w:rsidR="00901C7C" w:rsidRPr="00016CEA" w:rsidRDefault="00901C7C" w:rsidP="00901C7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Не е осигурен достъп за инвалиди до читалището</w:t>
      </w:r>
    </w:p>
    <w:p w14:paraId="2D4264BB" w14:textId="77777777" w:rsidR="00901C7C" w:rsidRPr="00016CEA" w:rsidRDefault="00901C7C" w:rsidP="00901C7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Недостатъчен материален ресурс за обновяване на библиотечния фонд, за организиране на школи и кръжоци, за организиране на фестивали, изложби и други с гостуващи културни дейци, за закупуване на женски и мъжки носии</w:t>
      </w:r>
    </w:p>
    <w:p w14:paraId="671F27A2" w14:textId="77777777" w:rsidR="00901C7C" w:rsidRPr="00016CEA" w:rsidRDefault="00901C7C" w:rsidP="00901C7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Недовършен ремонт на стария киносалон, чиято сцена се ползваше от читалището.</w:t>
      </w:r>
    </w:p>
    <w:p w14:paraId="3140598E" w14:textId="77777777" w:rsidR="00901C7C" w:rsidRPr="00A350E2" w:rsidRDefault="00901C7C" w:rsidP="00901C7C">
      <w:pPr>
        <w:rPr>
          <w:sz w:val="32"/>
          <w:szCs w:val="32"/>
        </w:rPr>
      </w:pPr>
    </w:p>
    <w:p w14:paraId="0CB85F0D" w14:textId="77777777" w:rsidR="00901C7C" w:rsidRPr="00016CEA" w:rsidRDefault="00901C7C" w:rsidP="00901C7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-  2 -</w:t>
      </w:r>
    </w:p>
    <w:p w14:paraId="18232D9F" w14:textId="77777777" w:rsidR="00901C7C" w:rsidRPr="00A350E2" w:rsidRDefault="00901C7C" w:rsidP="00901C7C">
      <w:pPr>
        <w:ind w:left="360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32"/>
          <w:szCs w:val="32"/>
        </w:rPr>
        <w:t>ПРЕДИМСТВА:</w:t>
      </w:r>
    </w:p>
    <w:p w14:paraId="1899F392" w14:textId="77777777" w:rsidR="00901C7C" w:rsidRDefault="00901C7C" w:rsidP="00901C7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Читалището е единственото духовно, културно и образователно средище в селото</w:t>
      </w:r>
    </w:p>
    <w:p w14:paraId="6521F477" w14:textId="77777777" w:rsidR="00901C7C" w:rsidRDefault="00901C7C" w:rsidP="00901C7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Запазва народните традиции и фолклор</w:t>
      </w:r>
    </w:p>
    <w:p w14:paraId="62AC5D8F" w14:textId="77777777" w:rsidR="00901C7C" w:rsidRDefault="00901C7C" w:rsidP="00901C7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Създава връзка между поколенията.</w:t>
      </w:r>
    </w:p>
    <w:p w14:paraId="098E191C" w14:textId="77777777" w:rsidR="00901C7C" w:rsidRDefault="00901C7C" w:rsidP="00901C7C">
      <w:pPr>
        <w:rPr>
          <w:sz w:val="24"/>
          <w:szCs w:val="24"/>
        </w:rPr>
      </w:pPr>
    </w:p>
    <w:p w14:paraId="2B65F8B3" w14:textId="77777777" w:rsidR="00901C7C" w:rsidRDefault="00901C7C" w:rsidP="00901C7C">
      <w:pPr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>
        <w:rPr>
          <w:sz w:val="28"/>
          <w:szCs w:val="28"/>
        </w:rPr>
        <w:t>ЗАКОНОВА БАЗА:</w:t>
      </w:r>
    </w:p>
    <w:p w14:paraId="0202C758" w14:textId="77777777" w:rsidR="00901C7C" w:rsidRDefault="00901C7C" w:rsidP="00901C7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Закон за Народните читалища</w:t>
      </w:r>
    </w:p>
    <w:p w14:paraId="3FA6260E" w14:textId="77777777" w:rsidR="00901C7C" w:rsidRDefault="00901C7C" w:rsidP="00901C7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Закон за Обществените библиотеки</w:t>
      </w:r>
    </w:p>
    <w:p w14:paraId="640EAB92" w14:textId="77777777" w:rsidR="00901C7C" w:rsidRDefault="00901C7C" w:rsidP="00901C7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Устава на читалището.</w:t>
      </w:r>
    </w:p>
    <w:p w14:paraId="21D8F1A2" w14:textId="77777777" w:rsidR="00901C7C" w:rsidRDefault="00901C7C" w:rsidP="00901C7C">
      <w:pPr>
        <w:rPr>
          <w:sz w:val="28"/>
          <w:szCs w:val="28"/>
        </w:rPr>
      </w:pPr>
    </w:p>
    <w:p w14:paraId="1ABA956B" w14:textId="77777777" w:rsidR="00901C7C" w:rsidRDefault="00901C7C" w:rsidP="00901C7C">
      <w:pPr>
        <w:rPr>
          <w:sz w:val="28"/>
          <w:szCs w:val="28"/>
        </w:rPr>
      </w:pPr>
      <w:r>
        <w:rPr>
          <w:sz w:val="28"/>
          <w:szCs w:val="28"/>
        </w:rPr>
        <w:t xml:space="preserve">            МИСИЯ:</w:t>
      </w:r>
    </w:p>
    <w:p w14:paraId="0302DAE1" w14:textId="77777777" w:rsidR="00901C7C" w:rsidRDefault="00901C7C" w:rsidP="00901C7C">
      <w:pPr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>
        <w:rPr>
          <w:sz w:val="24"/>
          <w:szCs w:val="24"/>
        </w:rPr>
        <w:t>Като единствена културна и образователна институция в селото, нашата мисия е да се борим за запазване и проспериране на читалището, защото то е пазител на традиции, фолклор, морални ценности и неговото съществуване и просперитет са от ключово значение за живота на селото.</w:t>
      </w:r>
    </w:p>
    <w:p w14:paraId="1F939546" w14:textId="77777777" w:rsidR="00901C7C" w:rsidRDefault="00901C7C" w:rsidP="00901C7C">
      <w:pPr>
        <w:rPr>
          <w:sz w:val="24"/>
          <w:szCs w:val="24"/>
        </w:rPr>
      </w:pPr>
    </w:p>
    <w:p w14:paraId="7BD2665C" w14:textId="77777777" w:rsidR="00901C7C" w:rsidRDefault="00901C7C" w:rsidP="00901C7C">
      <w:pPr>
        <w:rPr>
          <w:sz w:val="28"/>
          <w:szCs w:val="28"/>
        </w:rPr>
      </w:pPr>
      <w:r>
        <w:rPr>
          <w:sz w:val="28"/>
          <w:szCs w:val="28"/>
        </w:rPr>
        <w:t xml:space="preserve">            ВИЗИЯ И ЦЕННОСТИ:</w:t>
      </w:r>
    </w:p>
    <w:p w14:paraId="51ADD6A6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Повишаване на духовните, културните, образователните и моралните ценности на жителите на селото.</w:t>
      </w:r>
    </w:p>
    <w:p w14:paraId="151088A2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Популяризиране на запасените традиции и обичаи.</w:t>
      </w:r>
    </w:p>
    <w:p w14:paraId="365658AA" w14:textId="77777777" w:rsidR="00901C7C" w:rsidRDefault="00901C7C" w:rsidP="00901C7C">
      <w:pPr>
        <w:rPr>
          <w:sz w:val="24"/>
          <w:szCs w:val="24"/>
        </w:rPr>
      </w:pPr>
    </w:p>
    <w:p w14:paraId="299432DF" w14:textId="77777777" w:rsidR="00901C7C" w:rsidRPr="008A29BE" w:rsidRDefault="00901C7C" w:rsidP="00901C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ОСНОВНИ ЦЕЛИ</w:t>
      </w:r>
    </w:p>
    <w:p w14:paraId="357068EF" w14:textId="77777777" w:rsidR="00901C7C" w:rsidRPr="007432BF" w:rsidRDefault="00901C7C" w:rsidP="00901C7C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Да задоволява потребностите на населението на село Извор,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свързани с развитие и обогатяване на културния му живот и образователна дейност.</w:t>
      </w:r>
    </w:p>
    <w:p w14:paraId="34765D16" w14:textId="77777777" w:rsidR="00901C7C" w:rsidRPr="007432BF" w:rsidRDefault="00901C7C" w:rsidP="00901C7C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Да работи за запазване на обичаите и традициите.</w:t>
      </w:r>
    </w:p>
    <w:p w14:paraId="3BDDDAAD" w14:textId="77777777" w:rsidR="00901C7C" w:rsidRPr="007432BF" w:rsidRDefault="00901C7C" w:rsidP="00901C7C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Да възпитава и утвърждава национално самосъзнание.</w:t>
      </w:r>
    </w:p>
    <w:p w14:paraId="491AF5D7" w14:textId="77777777" w:rsidR="00901C7C" w:rsidRPr="007432BF" w:rsidRDefault="00901C7C" w:rsidP="00901C7C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Да осигурява достъп до информация.</w:t>
      </w:r>
    </w:p>
    <w:p w14:paraId="2A560E86" w14:textId="77777777" w:rsidR="00901C7C" w:rsidRPr="007432BF" w:rsidRDefault="00901C7C" w:rsidP="00901C7C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Да буди и развива стремежа на подрастващите към знание и просвета.</w:t>
      </w:r>
    </w:p>
    <w:p w14:paraId="42780737" w14:textId="77777777" w:rsidR="00901C7C" w:rsidRDefault="00901C7C" w:rsidP="00901C7C">
      <w:pPr>
        <w:rPr>
          <w:sz w:val="28"/>
          <w:szCs w:val="28"/>
        </w:rPr>
      </w:pPr>
    </w:p>
    <w:p w14:paraId="11B9AF56" w14:textId="77777777" w:rsidR="00901C7C" w:rsidRDefault="00901C7C" w:rsidP="00901C7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-  3 –</w:t>
      </w:r>
    </w:p>
    <w:p w14:paraId="1B882E5E" w14:textId="77777777" w:rsidR="00901C7C" w:rsidRDefault="00901C7C" w:rsidP="00901C7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4. ДЕЙНОСТИ</w:t>
      </w:r>
    </w:p>
    <w:p w14:paraId="5267817F" w14:textId="77777777" w:rsidR="00901C7C" w:rsidRDefault="00901C7C" w:rsidP="00901C7C">
      <w:pPr>
        <w:pStyle w:val="a3"/>
        <w:ind w:left="1080"/>
        <w:rPr>
          <w:sz w:val="28"/>
          <w:szCs w:val="28"/>
        </w:rPr>
      </w:pPr>
    </w:p>
    <w:p w14:paraId="67DFCB90" w14:textId="77777777" w:rsidR="00901C7C" w:rsidRDefault="00901C7C" w:rsidP="00901C7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БИБЛИОТЕЧНО – ИНФОРМАЦИОННА:</w:t>
      </w:r>
    </w:p>
    <w:p w14:paraId="0F9138C5" w14:textId="77777777" w:rsidR="00901C7C" w:rsidRDefault="00901C7C" w:rsidP="00901C7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Обновяване на библиотечния фонд, съобразен с различните категории читатели</w:t>
      </w:r>
    </w:p>
    <w:p w14:paraId="513B8ECB" w14:textId="77777777" w:rsidR="00901C7C" w:rsidRDefault="00901C7C" w:rsidP="00901C7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Периодично подреждане на библиотечния фонд, да се уведомяват редовните читатели за </w:t>
      </w:r>
      <w:proofErr w:type="spellStart"/>
      <w:r>
        <w:rPr>
          <w:sz w:val="24"/>
          <w:szCs w:val="24"/>
        </w:rPr>
        <w:t>новополучена</w:t>
      </w:r>
      <w:proofErr w:type="spellEnd"/>
      <w:r>
        <w:rPr>
          <w:sz w:val="24"/>
          <w:szCs w:val="24"/>
        </w:rPr>
        <w:t xml:space="preserve"> литература</w:t>
      </w:r>
    </w:p>
    <w:p w14:paraId="74E1E88B" w14:textId="77777777" w:rsidR="00901C7C" w:rsidRDefault="00901C7C" w:rsidP="00901C7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Поддържане на електронно – информационни мрежи.</w:t>
      </w:r>
    </w:p>
    <w:p w14:paraId="19A324CB" w14:textId="77777777" w:rsidR="00901C7C" w:rsidRDefault="00901C7C" w:rsidP="00901C7C">
      <w:pPr>
        <w:pStyle w:val="a3"/>
        <w:ind w:left="1080"/>
        <w:rPr>
          <w:sz w:val="24"/>
          <w:szCs w:val="24"/>
        </w:rPr>
      </w:pPr>
    </w:p>
    <w:p w14:paraId="22C742CF" w14:textId="77777777" w:rsidR="00901C7C" w:rsidRDefault="00901C7C" w:rsidP="00901C7C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</w:t>
      </w:r>
      <w:r>
        <w:rPr>
          <w:sz w:val="24"/>
          <w:szCs w:val="24"/>
        </w:rPr>
        <w:t>КУЛТУРНО – МАСОВА ДЕЙНОСТ:</w:t>
      </w:r>
    </w:p>
    <w:p w14:paraId="515AC87A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Поддържане на фолклорния и танцовия състави, лазарската и коледарската групи, продължаване на упражненията по лечебна практика и разкриване на други според интересите на хората, включване на по-голям брой ученици в рециталите.</w:t>
      </w:r>
    </w:p>
    <w:p w14:paraId="22C9E2E3" w14:textId="77777777" w:rsidR="00901C7C" w:rsidRDefault="00901C7C" w:rsidP="00901C7C">
      <w:pPr>
        <w:rPr>
          <w:sz w:val="24"/>
          <w:szCs w:val="24"/>
        </w:rPr>
      </w:pPr>
    </w:p>
    <w:p w14:paraId="3611EDE4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КРАЕЗНАНИЕ, КРАЕВЕДСКА ДЕЙНОСТ:</w:t>
      </w:r>
    </w:p>
    <w:p w14:paraId="68E00BFB" w14:textId="77777777" w:rsidR="00901C7C" w:rsidRDefault="00901C7C" w:rsidP="00901C7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Опазване и поддържане на етнографската сбирка</w:t>
      </w:r>
    </w:p>
    <w:p w14:paraId="76389950" w14:textId="77777777" w:rsidR="00901C7C" w:rsidRDefault="00901C7C" w:rsidP="00901C7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Отбелязване на дати и събития, свързани с местната и националната история и традиции</w:t>
      </w:r>
    </w:p>
    <w:p w14:paraId="745E78F0" w14:textId="77777777" w:rsidR="00901C7C" w:rsidRDefault="00901C7C" w:rsidP="00901C7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Събиране на сведения за издаване на Родова книга на село Извор.</w:t>
      </w:r>
    </w:p>
    <w:p w14:paraId="67527829" w14:textId="77777777" w:rsidR="00901C7C" w:rsidRDefault="00901C7C" w:rsidP="00901C7C">
      <w:pPr>
        <w:pStyle w:val="a3"/>
        <w:ind w:left="1080"/>
        <w:rPr>
          <w:sz w:val="24"/>
          <w:szCs w:val="24"/>
        </w:rPr>
      </w:pPr>
    </w:p>
    <w:p w14:paraId="61D8A92A" w14:textId="77777777" w:rsidR="00901C7C" w:rsidRDefault="00901C7C" w:rsidP="00901C7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УЧАСТИЕ В ПРОЕКТИ И МЕСТНИ ПАРТНЬОРСКИ ПРОГРАМИ</w:t>
      </w:r>
    </w:p>
    <w:p w14:paraId="4FDE9C27" w14:textId="77777777" w:rsidR="00901C7C" w:rsidRDefault="00901C7C" w:rsidP="00901C7C">
      <w:pPr>
        <w:pStyle w:val="a3"/>
        <w:ind w:left="1080"/>
        <w:rPr>
          <w:sz w:val="24"/>
          <w:szCs w:val="24"/>
        </w:rPr>
      </w:pPr>
    </w:p>
    <w:p w14:paraId="2A197397" w14:textId="77777777" w:rsidR="00901C7C" w:rsidRDefault="00901C7C" w:rsidP="00901C7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КУЛТУРЕН КАЛЕНДАР ЗА 2023 ГОДИНА:</w:t>
      </w:r>
    </w:p>
    <w:p w14:paraId="2D741F27" w14:textId="77777777" w:rsidR="00901C7C" w:rsidRDefault="00901C7C" w:rsidP="00901C7C">
      <w:pPr>
        <w:pStyle w:val="a3"/>
        <w:ind w:left="1080"/>
        <w:rPr>
          <w:sz w:val="24"/>
          <w:szCs w:val="24"/>
        </w:rPr>
      </w:pPr>
    </w:p>
    <w:p w14:paraId="5ADBF6F4" w14:textId="77777777" w:rsidR="00901C7C" w:rsidRDefault="00901C7C" w:rsidP="00901C7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Културният календар на НЧ „Пробуда 1929“ за 2023 г. включва отбелязване на дати от националния и местен културен календар, с активното участие на ученици, певческия и танцовия състави към читалището. С най-голямо значение за местните жители е празника на селото – народния събор на село Извор, който традиционно се провежда на 24-ти май и включва богата фолклорна и спортна програма. Във финансирането му се включват много доброволци и местния бизнес, а Община Бургас участва със средства по „Културна програма“. Като традиция се утвърди и честването на „Денят на динята“. </w:t>
      </w:r>
    </w:p>
    <w:p w14:paraId="439DDC09" w14:textId="77777777" w:rsidR="00901C7C" w:rsidRDefault="00901C7C" w:rsidP="00901C7C">
      <w:pPr>
        <w:pStyle w:val="a3"/>
        <w:ind w:left="1080"/>
        <w:rPr>
          <w:sz w:val="24"/>
          <w:szCs w:val="24"/>
        </w:rPr>
      </w:pPr>
    </w:p>
    <w:p w14:paraId="1A0F269B" w14:textId="77777777" w:rsidR="00901C7C" w:rsidRDefault="00901C7C" w:rsidP="00901C7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01. – 160 г. от рождението на Любомир Милетич /1863 – 1937/ – обсъждане на книгата му „Разорение на тракийските българи 1913 г.“</w:t>
      </w:r>
    </w:p>
    <w:p w14:paraId="5248B9E9" w14:textId="77777777" w:rsidR="00901C7C" w:rsidRDefault="00901C7C" w:rsidP="00901C7C">
      <w:pPr>
        <w:ind w:left="1080"/>
        <w:rPr>
          <w:sz w:val="24"/>
          <w:szCs w:val="24"/>
        </w:rPr>
      </w:pPr>
      <w:r>
        <w:rPr>
          <w:sz w:val="24"/>
          <w:szCs w:val="24"/>
        </w:rPr>
        <w:t>06. 01. – 175 г. от рождението на Христо Ботев / 1848 – 1876 /-витрина</w:t>
      </w:r>
    </w:p>
    <w:p w14:paraId="4B1102ED" w14:textId="77777777" w:rsidR="00901C7C" w:rsidRDefault="00901C7C" w:rsidP="00901C7C">
      <w:pPr>
        <w:ind w:left="1080"/>
        <w:rPr>
          <w:sz w:val="24"/>
          <w:szCs w:val="24"/>
        </w:rPr>
      </w:pPr>
      <w:r>
        <w:rPr>
          <w:sz w:val="24"/>
          <w:szCs w:val="24"/>
        </w:rPr>
        <w:t>13. 01. – 130 г. от рождението на Алеко Константинов /1863 – 1897/ - литературно четене на негови творби</w:t>
      </w:r>
    </w:p>
    <w:p w14:paraId="66AA0B6C" w14:textId="77777777" w:rsidR="00901C7C" w:rsidRDefault="00901C7C" w:rsidP="00901C7C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- 4 –</w:t>
      </w:r>
    </w:p>
    <w:p w14:paraId="24851975" w14:textId="77777777" w:rsidR="00901C7C" w:rsidRDefault="00901C7C" w:rsidP="00901C7C">
      <w:pPr>
        <w:ind w:left="1080"/>
        <w:rPr>
          <w:sz w:val="24"/>
          <w:szCs w:val="24"/>
        </w:rPr>
      </w:pPr>
      <w:r>
        <w:rPr>
          <w:sz w:val="24"/>
          <w:szCs w:val="24"/>
        </w:rPr>
        <w:t>21. 01. – Ден на родилната помощ /</w:t>
      </w:r>
      <w:proofErr w:type="spellStart"/>
      <w:r>
        <w:rPr>
          <w:sz w:val="24"/>
          <w:szCs w:val="24"/>
        </w:rPr>
        <w:t>Бабинден</w:t>
      </w:r>
      <w:proofErr w:type="spellEnd"/>
      <w:r>
        <w:rPr>
          <w:sz w:val="24"/>
          <w:szCs w:val="24"/>
        </w:rPr>
        <w:t>/ - ритуал и тържество</w:t>
      </w:r>
    </w:p>
    <w:p w14:paraId="212E7493" w14:textId="77777777" w:rsidR="00901C7C" w:rsidRDefault="00901C7C" w:rsidP="00901C7C">
      <w:pPr>
        <w:ind w:left="1080"/>
        <w:rPr>
          <w:sz w:val="24"/>
          <w:szCs w:val="24"/>
        </w:rPr>
      </w:pPr>
      <w:r>
        <w:rPr>
          <w:sz w:val="24"/>
          <w:szCs w:val="24"/>
        </w:rPr>
        <w:t>18. 02. – 150 г. от обесването на Васил Левски – рецитал и витрина</w:t>
      </w:r>
    </w:p>
    <w:p w14:paraId="0E3AE16E" w14:textId="77777777" w:rsidR="00901C7C" w:rsidRDefault="00901C7C" w:rsidP="00901C7C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01. 03. – Баба Марта – изработване на мартенички от децата </w:t>
      </w:r>
    </w:p>
    <w:p w14:paraId="03E6EB04" w14:textId="77777777" w:rsidR="00901C7C" w:rsidRDefault="00901C7C" w:rsidP="00901C7C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Ден на самодееца – отпразнуване с певческия и танцовия състави</w:t>
      </w:r>
    </w:p>
    <w:p w14:paraId="4CD2B8D1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03.</w:t>
      </w:r>
      <w:r w:rsidRPr="00CD638F">
        <w:rPr>
          <w:sz w:val="24"/>
          <w:szCs w:val="24"/>
        </w:rPr>
        <w:t>03.</w:t>
      </w:r>
      <w:r>
        <w:rPr>
          <w:sz w:val="24"/>
          <w:szCs w:val="24"/>
        </w:rPr>
        <w:t xml:space="preserve"> – 145 г. от Освобождението от турско робство – рецитал и музикална програма</w:t>
      </w:r>
    </w:p>
    <w:p w14:paraId="4B0904E3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08. 03. – Международен ден на жената – празник с жените от селото</w:t>
      </w:r>
    </w:p>
    <w:p w14:paraId="340D65F0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21. 03. – Световен ден на поезията – от 1999 г. – литературно четене</w:t>
      </w:r>
    </w:p>
    <w:p w14:paraId="010C6A21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22. 03. – Първа пролет – излет край село</w:t>
      </w:r>
    </w:p>
    <w:p w14:paraId="54502178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02. 04. – Международен ден на детската книга – среща на децата с герои от приказки</w:t>
      </w:r>
    </w:p>
    <w:p w14:paraId="2120DC40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08. 04. – Лазаровден – Лазаруване на момичетата из селото, облечени в народни носии и изпълняващи обредни песни и танци</w:t>
      </w:r>
    </w:p>
    <w:p w14:paraId="04AE5886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15. 04. – Велика събота – Конкурс за красиво боядисано великденско яйце</w:t>
      </w:r>
    </w:p>
    <w:p w14:paraId="2F86B4EB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22. 04. -  </w:t>
      </w:r>
      <w:r>
        <w:rPr>
          <w:sz w:val="24"/>
          <w:szCs w:val="24"/>
          <w:lang w:val="en-US"/>
        </w:rPr>
        <w:t xml:space="preserve">100 </w:t>
      </w:r>
      <w:r>
        <w:rPr>
          <w:sz w:val="24"/>
          <w:szCs w:val="24"/>
        </w:rPr>
        <w:t>от рождението на Радой Ралин – витрина</w:t>
      </w:r>
    </w:p>
    <w:p w14:paraId="5DD7639A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11. 05. – Професионален празник на българските библиотекари от 2006 г.</w:t>
      </w:r>
    </w:p>
    <w:p w14:paraId="2B14E8AF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24. 05. – Ден на славянската писменост, на българската просвета и култура – провежда се традиционния народен събор на с. Извор с фолклорна програма и народни борби</w:t>
      </w:r>
    </w:p>
    <w:p w14:paraId="5C2F3DF7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01. 06. – Ден на детето – организиране на празник за децата в парка на селото</w:t>
      </w:r>
    </w:p>
    <w:p w14:paraId="1B691602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18. 06. – 100 г. от смъртта на Христо Смирненски / 1898 – 1923/ - рецитал</w:t>
      </w:r>
    </w:p>
    <w:p w14:paraId="297E0612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20. 07. – Илинден – традиционно отбелязване на празника в параклиса „Св. Илия“ край с. Извор</w:t>
      </w:r>
    </w:p>
    <w:p w14:paraId="62BBB4FB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11. 08. – Ден на динята – детско парти и фолклорен концерт на площада</w:t>
      </w:r>
    </w:p>
    <w:p w14:paraId="561AF638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06. 09. – Съединение на Княжество България с Източна Румелия – тържество в двора на читалището, съвместно с тракийския и пенсионерския клубове</w:t>
      </w:r>
    </w:p>
    <w:p w14:paraId="6364B7E8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22. 09. – 115 г. от провъзгласяване на Независимостта на България /1908 г./ - витрина</w:t>
      </w:r>
    </w:p>
    <w:p w14:paraId="29F018E6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01. 10. – Празник на българските певци и музиканти, Международен ден на музиката, Международен ден на възрастните хора /от 1991 г./ - тържество, съвместно с пенсионерския клуб</w:t>
      </w:r>
    </w:p>
    <w:p w14:paraId="7AF7EC51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- 5 – </w:t>
      </w:r>
    </w:p>
    <w:p w14:paraId="1431EB8B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Месец октомври – организиране на екскурзия из България</w:t>
      </w:r>
    </w:p>
    <w:p w14:paraId="5A2600BF" w14:textId="77777777" w:rsidR="00901C7C" w:rsidRDefault="00901C7C" w:rsidP="00901C7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11. – Ден на народните будители – тържество</w:t>
      </w:r>
    </w:p>
    <w:p w14:paraId="7EF783A3" w14:textId="77777777" w:rsidR="00901C7C" w:rsidRDefault="00901C7C" w:rsidP="00901C7C">
      <w:pPr>
        <w:ind w:left="1200"/>
        <w:rPr>
          <w:sz w:val="24"/>
          <w:szCs w:val="24"/>
        </w:rPr>
      </w:pPr>
      <w:r w:rsidRPr="007B0F59">
        <w:rPr>
          <w:sz w:val="24"/>
          <w:szCs w:val="24"/>
        </w:rPr>
        <w:t xml:space="preserve">21. 11. </w:t>
      </w:r>
      <w:r>
        <w:rPr>
          <w:sz w:val="24"/>
          <w:szCs w:val="24"/>
        </w:rPr>
        <w:t>– Ден на християнското семейство – тържество</w:t>
      </w:r>
    </w:p>
    <w:p w14:paraId="788205C3" w14:textId="77777777" w:rsidR="00901C7C" w:rsidRDefault="00901C7C" w:rsidP="00901C7C">
      <w:pPr>
        <w:ind w:left="1200"/>
        <w:rPr>
          <w:sz w:val="24"/>
          <w:szCs w:val="24"/>
        </w:rPr>
      </w:pPr>
      <w:r>
        <w:rPr>
          <w:sz w:val="24"/>
          <w:szCs w:val="24"/>
        </w:rPr>
        <w:t>06. 12. – Никулден – запалване на Коледните светлини</w:t>
      </w:r>
    </w:p>
    <w:p w14:paraId="2F240C4B" w14:textId="77777777" w:rsidR="00901C7C" w:rsidRDefault="00901C7C" w:rsidP="00901C7C">
      <w:pPr>
        <w:ind w:left="1200"/>
        <w:rPr>
          <w:sz w:val="24"/>
          <w:szCs w:val="24"/>
        </w:rPr>
      </w:pPr>
      <w:r>
        <w:rPr>
          <w:sz w:val="24"/>
          <w:szCs w:val="24"/>
        </w:rPr>
        <w:t>24. 12. – Бъдни вечер – Коледуване – момчета, облечени в коледарски носии, посещават домовете, като пеят коледарски песни и наричат за здраве и плодородие.</w:t>
      </w:r>
    </w:p>
    <w:p w14:paraId="14F855DE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МАТЕРИАЛНО – ТЕХНИЧЕСКА БАЗА</w:t>
      </w:r>
    </w:p>
    <w:p w14:paraId="1602D71B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През 2023 г. читалището ще трябва да закупи и постави врати на мястото на изкъртените, да закупи и постави огледала в танцовата зала и да се осигури отоплението и. Читалището се нуждае и от вътрешно боядисване.</w:t>
      </w:r>
    </w:p>
    <w:p w14:paraId="0602D5CB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ФИНАНСИРАНЕ НА ДЕЙНОСТИ</w:t>
      </w:r>
    </w:p>
    <w:p w14:paraId="35D07BF4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Финансирането на читалищната дейност е обвързана пряко с държавната и общинската субсидии и приложеното предложение би претърпяло изменение при промяна на финансовата помощ.</w:t>
      </w:r>
    </w:p>
    <w:p w14:paraId="1A3003C1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ПРИХОДИ:</w:t>
      </w:r>
    </w:p>
    <w:p w14:paraId="3F0CBADC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>Държавна субсидия                                17 000,00 лв.</w:t>
      </w:r>
    </w:p>
    <w:p w14:paraId="66696927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>Допълваща субсидия                                1 000,00 лв.</w:t>
      </w:r>
    </w:p>
    <w:p w14:paraId="74F3F833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>Членски внос                                                  400,00 лв.</w:t>
      </w:r>
    </w:p>
    <w:p w14:paraId="4E85A01B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>Всичко:                                                       18 400,00 лв.</w:t>
      </w:r>
    </w:p>
    <w:p w14:paraId="775C1514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РАЗХОДИ:</w:t>
      </w:r>
    </w:p>
    <w:p w14:paraId="22A1A856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>ФРЗ                                                               16 000,00 лв.</w:t>
      </w:r>
    </w:p>
    <w:p w14:paraId="2EC3BFB0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>Културни дейности                                     1 400,00 лв.</w:t>
      </w:r>
    </w:p>
    <w:p w14:paraId="269D919D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>Книги и библиотечни материали               240,00 лв.</w:t>
      </w:r>
    </w:p>
    <w:p w14:paraId="05E8033D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>Интернет услуги                                              400,00 лв.</w:t>
      </w:r>
    </w:p>
    <w:p w14:paraId="30D0EE6A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>Счетоводни услуги                                          300,00 лв.</w:t>
      </w:r>
    </w:p>
    <w:p w14:paraId="5A571546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>В и К                                                                      60,00 лв.</w:t>
      </w:r>
    </w:p>
    <w:p w14:paraId="59D8042E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>Всичко:                                                         18 400,00 лв.</w:t>
      </w:r>
    </w:p>
    <w:p w14:paraId="4F254C2D" w14:textId="77777777" w:rsidR="00901C7C" w:rsidRDefault="00901C7C" w:rsidP="00901C7C">
      <w:pPr>
        <w:rPr>
          <w:sz w:val="24"/>
          <w:szCs w:val="24"/>
        </w:rPr>
      </w:pPr>
    </w:p>
    <w:p w14:paraId="64E830AA" w14:textId="77777777" w:rsidR="00901C7C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Председател: …………………/Таня Стоянова-Рангелова/</w:t>
      </w:r>
    </w:p>
    <w:p w14:paraId="3A9FCD30" w14:textId="77777777" w:rsidR="00901C7C" w:rsidRDefault="00901C7C" w:rsidP="00901C7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ОДОБРИЛ:</w:t>
      </w:r>
    </w:p>
    <w:p w14:paraId="1F8F85B4" w14:textId="77777777" w:rsidR="00901C7C" w:rsidRDefault="00901C7C" w:rsidP="00901C7C">
      <w:pPr>
        <w:rPr>
          <w:sz w:val="32"/>
          <w:szCs w:val="32"/>
        </w:rPr>
      </w:pPr>
      <w:r>
        <w:rPr>
          <w:sz w:val="32"/>
          <w:szCs w:val="32"/>
        </w:rPr>
        <w:t xml:space="preserve">Г-жа </w:t>
      </w:r>
      <w:proofErr w:type="spellStart"/>
      <w:r>
        <w:rPr>
          <w:sz w:val="32"/>
          <w:szCs w:val="32"/>
        </w:rPr>
        <w:t>Саватева</w:t>
      </w:r>
      <w:proofErr w:type="spellEnd"/>
    </w:p>
    <w:p w14:paraId="60090702" w14:textId="77777777" w:rsidR="00901C7C" w:rsidRDefault="00901C7C" w:rsidP="00901C7C">
      <w:pPr>
        <w:rPr>
          <w:sz w:val="32"/>
          <w:szCs w:val="32"/>
        </w:rPr>
      </w:pPr>
      <w:r>
        <w:rPr>
          <w:sz w:val="32"/>
          <w:szCs w:val="32"/>
        </w:rPr>
        <w:t>Зам. Кмет „Култура, туризъм и спорт“</w:t>
      </w:r>
    </w:p>
    <w:p w14:paraId="555EAF8B" w14:textId="77777777" w:rsidR="00901C7C" w:rsidRDefault="00901C7C" w:rsidP="00901C7C">
      <w:pPr>
        <w:rPr>
          <w:sz w:val="32"/>
          <w:szCs w:val="32"/>
        </w:rPr>
      </w:pPr>
    </w:p>
    <w:p w14:paraId="2C813CD7" w14:textId="77777777" w:rsidR="00901C7C" w:rsidRDefault="00901C7C" w:rsidP="00901C7C">
      <w:pPr>
        <w:rPr>
          <w:sz w:val="32"/>
          <w:szCs w:val="32"/>
        </w:rPr>
      </w:pPr>
    </w:p>
    <w:p w14:paraId="7507D9AC" w14:textId="77777777" w:rsidR="00901C7C" w:rsidRDefault="00901C7C" w:rsidP="00901C7C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</w:t>
      </w:r>
      <w:r>
        <w:rPr>
          <w:sz w:val="36"/>
          <w:szCs w:val="36"/>
        </w:rPr>
        <w:t>ПЛАН – СМЕТКА</w:t>
      </w:r>
    </w:p>
    <w:p w14:paraId="493685F5" w14:textId="77777777" w:rsidR="00901C7C" w:rsidRDefault="00901C7C" w:rsidP="00901C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ЗА КУЛТУРНИТЕ ПРОЯВИ НА НАРОДНО ЧИТАЛИЩЕ</w:t>
      </w:r>
    </w:p>
    <w:p w14:paraId="4BBDE630" w14:textId="77777777" w:rsidR="00901C7C" w:rsidRDefault="00901C7C" w:rsidP="00901C7C">
      <w:pPr>
        <w:rPr>
          <w:sz w:val="28"/>
          <w:szCs w:val="28"/>
        </w:rPr>
      </w:pPr>
      <w:r>
        <w:rPr>
          <w:sz w:val="28"/>
          <w:szCs w:val="28"/>
        </w:rPr>
        <w:t xml:space="preserve">    „ПРОБУДА 1929“ С. ИЗВОР, ОБЩ. БУРГАС ЗА 2023 ГОДИНА,</w:t>
      </w:r>
    </w:p>
    <w:p w14:paraId="4F34A5A4" w14:textId="77777777" w:rsidR="00901C7C" w:rsidRDefault="00901C7C" w:rsidP="00901C7C">
      <w:pPr>
        <w:rPr>
          <w:sz w:val="28"/>
          <w:szCs w:val="28"/>
        </w:rPr>
      </w:pPr>
      <w:r>
        <w:rPr>
          <w:sz w:val="28"/>
          <w:szCs w:val="28"/>
        </w:rPr>
        <w:t xml:space="preserve">      СУБСИДИРАНИ ОТ ОБЩИНА БУРГАС</w:t>
      </w:r>
    </w:p>
    <w:p w14:paraId="31C35521" w14:textId="77777777" w:rsidR="00901C7C" w:rsidRDefault="00901C7C" w:rsidP="00901C7C">
      <w:pPr>
        <w:rPr>
          <w:sz w:val="28"/>
          <w:szCs w:val="28"/>
        </w:rPr>
      </w:pPr>
    </w:p>
    <w:p w14:paraId="2DA59095" w14:textId="77777777" w:rsidR="00901C7C" w:rsidRDefault="00901C7C" w:rsidP="00901C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МЕСЕЦ МАЙ</w:t>
      </w:r>
    </w:p>
    <w:p w14:paraId="43A86372" w14:textId="77777777" w:rsidR="00901C7C" w:rsidRDefault="00901C7C" w:rsidP="00901C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24 МАЙ – ДЕН НА СЛАВЯНСКАТА ПИСМЕНОСТ, НА БЪЛГАРСКАТА ПРОСВЕТА И КУЛТУРА И ПРАЗНИК – СЪБОР НА РОДНОТО СЕЛО, КОЙТО ПО ТРАДИЦИЯ СЕ ОТБЕЛЯЗВА С КОНЦЕРТНА ПРОГАМА И НАРОДНИ БОРБИ</w:t>
      </w:r>
    </w:p>
    <w:p w14:paraId="2DFBD28C" w14:textId="77777777" w:rsidR="00901C7C" w:rsidRDefault="00901C7C" w:rsidP="00901C7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Озвучаване на празничен концерт …………………….  300,00 лв.</w:t>
      </w:r>
    </w:p>
    <w:p w14:paraId="30C91F4D" w14:textId="77777777" w:rsidR="00901C7C" w:rsidRDefault="00901C7C" w:rsidP="00901C7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Концертна програма …………………………………………    700,00 лв.</w:t>
      </w:r>
      <w:r w:rsidRPr="00156F7C">
        <w:rPr>
          <w:sz w:val="28"/>
          <w:szCs w:val="28"/>
        </w:rPr>
        <w:t xml:space="preserve"> </w:t>
      </w:r>
    </w:p>
    <w:p w14:paraId="2EC289AA" w14:textId="77777777" w:rsidR="00901C7C" w:rsidRDefault="00901C7C" w:rsidP="00901C7C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                     Общо: ……………………………………………… 1 000,00 лв.</w:t>
      </w:r>
    </w:p>
    <w:p w14:paraId="78281D8A" w14:textId="77777777" w:rsidR="00901C7C" w:rsidRDefault="00901C7C" w:rsidP="00901C7C">
      <w:pPr>
        <w:pStyle w:val="a3"/>
        <w:ind w:left="1185"/>
        <w:rPr>
          <w:sz w:val="28"/>
          <w:szCs w:val="28"/>
        </w:rPr>
      </w:pPr>
    </w:p>
    <w:p w14:paraId="36022EB8" w14:textId="77777777" w:rsidR="00901C7C" w:rsidRDefault="00901C7C" w:rsidP="00901C7C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t>Словом: Хиляда лева.</w:t>
      </w:r>
    </w:p>
    <w:p w14:paraId="0CC71ECA" w14:textId="77777777" w:rsidR="00901C7C" w:rsidRDefault="00901C7C" w:rsidP="00901C7C">
      <w:pPr>
        <w:pStyle w:val="a3"/>
        <w:ind w:left="1185"/>
        <w:rPr>
          <w:sz w:val="28"/>
          <w:szCs w:val="28"/>
        </w:rPr>
      </w:pPr>
    </w:p>
    <w:p w14:paraId="4DF4EBF8" w14:textId="77777777" w:rsidR="00901C7C" w:rsidRDefault="00901C7C" w:rsidP="00901C7C">
      <w:pPr>
        <w:pStyle w:val="a3"/>
        <w:ind w:left="1185"/>
        <w:rPr>
          <w:sz w:val="28"/>
          <w:szCs w:val="28"/>
        </w:rPr>
      </w:pPr>
    </w:p>
    <w:p w14:paraId="480D78F6" w14:textId="77777777" w:rsidR="00901C7C" w:rsidRDefault="00901C7C" w:rsidP="00901C7C">
      <w:pPr>
        <w:pStyle w:val="a3"/>
        <w:ind w:left="1185"/>
        <w:rPr>
          <w:sz w:val="28"/>
          <w:szCs w:val="28"/>
        </w:rPr>
      </w:pPr>
    </w:p>
    <w:p w14:paraId="47E65679" w14:textId="77777777" w:rsidR="00901C7C" w:rsidRPr="00156F7C" w:rsidRDefault="00901C7C" w:rsidP="00901C7C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t>Председател: …………………… / Таня Стоянова – Рангелова /</w:t>
      </w:r>
    </w:p>
    <w:p w14:paraId="6A904961" w14:textId="77777777" w:rsidR="00901C7C" w:rsidRPr="007203DC" w:rsidRDefault="00901C7C" w:rsidP="00901C7C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</w:t>
      </w:r>
    </w:p>
    <w:p w14:paraId="3C5BFDE2" w14:textId="77777777" w:rsidR="00901C7C" w:rsidRDefault="00901C7C" w:rsidP="00901C7C">
      <w:pPr>
        <w:pStyle w:val="a3"/>
        <w:ind w:left="1080"/>
        <w:rPr>
          <w:sz w:val="24"/>
          <w:szCs w:val="24"/>
        </w:rPr>
      </w:pPr>
    </w:p>
    <w:p w14:paraId="3027934E" w14:textId="77777777" w:rsidR="00901C7C" w:rsidRPr="00D27B6C" w:rsidRDefault="00901C7C" w:rsidP="00901C7C">
      <w:pPr>
        <w:pStyle w:val="a3"/>
        <w:ind w:left="1080"/>
        <w:rPr>
          <w:sz w:val="24"/>
          <w:szCs w:val="24"/>
        </w:rPr>
      </w:pPr>
    </w:p>
    <w:p w14:paraId="794AE6C2" w14:textId="77777777" w:rsidR="00901C7C" w:rsidRPr="008A29BE" w:rsidRDefault="00901C7C" w:rsidP="00901C7C">
      <w:pPr>
        <w:pStyle w:val="a3"/>
        <w:ind w:left="1080"/>
        <w:rPr>
          <w:sz w:val="24"/>
          <w:szCs w:val="24"/>
        </w:rPr>
      </w:pPr>
    </w:p>
    <w:p w14:paraId="49838EFF" w14:textId="77777777" w:rsidR="00901C7C" w:rsidRDefault="00901C7C" w:rsidP="00901C7C">
      <w:pPr>
        <w:rPr>
          <w:sz w:val="24"/>
          <w:szCs w:val="24"/>
        </w:rPr>
      </w:pPr>
    </w:p>
    <w:p w14:paraId="5711A37A" w14:textId="77777777" w:rsidR="00901C7C" w:rsidRPr="00A350E2" w:rsidRDefault="00901C7C" w:rsidP="00901C7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27CD697D" w14:textId="77777777" w:rsidR="00901C7C" w:rsidRDefault="00901C7C" w:rsidP="00901C7C">
      <w:pPr>
        <w:rPr>
          <w:sz w:val="24"/>
          <w:szCs w:val="24"/>
        </w:rPr>
      </w:pPr>
    </w:p>
    <w:p w14:paraId="0E5498AF" w14:textId="77777777" w:rsidR="00901C7C" w:rsidRPr="00D06650" w:rsidRDefault="00901C7C" w:rsidP="00901C7C">
      <w:pPr>
        <w:rPr>
          <w:sz w:val="24"/>
          <w:szCs w:val="24"/>
        </w:rPr>
      </w:pPr>
    </w:p>
    <w:p w14:paraId="5E7234DC" w14:textId="77777777" w:rsidR="00901C7C" w:rsidRDefault="00901C7C" w:rsidP="00901C7C">
      <w:pPr>
        <w:rPr>
          <w:sz w:val="24"/>
          <w:szCs w:val="24"/>
        </w:rPr>
      </w:pPr>
    </w:p>
    <w:p w14:paraId="5E62BA1B" w14:textId="77777777" w:rsidR="00901C7C" w:rsidRPr="00DA1DF9" w:rsidRDefault="00901C7C" w:rsidP="00901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0C8A8404" w14:textId="77777777" w:rsidR="00901C7C" w:rsidRPr="001F6466" w:rsidRDefault="00901C7C" w:rsidP="00901C7C">
      <w:pPr>
        <w:rPr>
          <w:sz w:val="24"/>
          <w:szCs w:val="24"/>
        </w:rPr>
      </w:pPr>
    </w:p>
    <w:p w14:paraId="208EC8F8" w14:textId="77777777" w:rsidR="00FD5096" w:rsidRDefault="00FD5096"/>
    <w:sectPr w:rsidR="00FD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48B5"/>
    <w:multiLevelType w:val="hybridMultilevel"/>
    <w:tmpl w:val="F6A2703A"/>
    <w:lvl w:ilvl="0" w:tplc="EA4CE2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5B27CC"/>
    <w:multiLevelType w:val="hybridMultilevel"/>
    <w:tmpl w:val="DBD29476"/>
    <w:lvl w:ilvl="0" w:tplc="2DC6807E">
      <w:start w:val="1"/>
      <w:numFmt w:val="decimalZero"/>
      <w:lvlText w:val="%1."/>
      <w:lvlJc w:val="left"/>
      <w:pPr>
        <w:ind w:left="15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616F36BA"/>
    <w:multiLevelType w:val="hybridMultilevel"/>
    <w:tmpl w:val="4FC6E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95705"/>
    <w:multiLevelType w:val="hybridMultilevel"/>
    <w:tmpl w:val="93444668"/>
    <w:lvl w:ilvl="0" w:tplc="B19A0A1E">
      <w:numFmt w:val="bullet"/>
      <w:lvlText w:val="-"/>
      <w:lvlJc w:val="left"/>
      <w:pPr>
        <w:ind w:left="361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4" w15:restartNumberingAfterBreak="0">
    <w:nsid w:val="71C444BD"/>
    <w:multiLevelType w:val="hybridMultilevel"/>
    <w:tmpl w:val="6CBCBFD4"/>
    <w:lvl w:ilvl="0" w:tplc="3AB0BA1C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CD3D46"/>
    <w:multiLevelType w:val="hybridMultilevel"/>
    <w:tmpl w:val="5C48BE00"/>
    <w:lvl w:ilvl="0" w:tplc="96C0E7F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955678493">
    <w:abstractNumId w:val="3"/>
  </w:num>
  <w:num w:numId="2" w16cid:durableId="1056588370">
    <w:abstractNumId w:val="2"/>
  </w:num>
  <w:num w:numId="3" w16cid:durableId="309946746">
    <w:abstractNumId w:val="0"/>
  </w:num>
  <w:num w:numId="4" w16cid:durableId="1093471834">
    <w:abstractNumId w:val="4"/>
  </w:num>
  <w:num w:numId="5" w16cid:durableId="1080374821">
    <w:abstractNumId w:val="1"/>
  </w:num>
  <w:num w:numId="6" w16cid:durableId="1984768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7A"/>
    <w:rsid w:val="00901C7C"/>
    <w:rsid w:val="00C0157A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87D61-F981-44D6-99AC-49B57E4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C7C"/>
    <w:pPr>
      <w:ind w:left="720"/>
      <w:contextualSpacing/>
    </w:pPr>
  </w:style>
  <w:style w:type="paragraph" w:styleId="a4">
    <w:name w:val="No Spacing"/>
    <w:uiPriority w:val="1"/>
    <w:qFormat/>
    <w:rsid w:val="00901C7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01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talishteizvor1929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3750</Words>
  <Characters>21377</Characters>
  <Application>Microsoft Office Word</Application>
  <DocSecurity>0</DocSecurity>
  <Lines>178</Lines>
  <Paragraphs>50</Paragraphs>
  <ScaleCrop>false</ScaleCrop>
  <Company/>
  <LinksUpToDate>false</LinksUpToDate>
  <CharactersWithSpaces>25077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2023-02-05T12:45:00Z</dcterms:created>
  <dcterms:modified xsi:type="dcterms:W3CDTF">2023-02-05T12:49:00Z</dcterms:modified>
</cp:coreProperties>
</file>